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4DF" w:rsidRDefault="00E554DF">
      <w:pPr>
        <w:spacing w:after="0" w:line="240" w:lineRule="auto"/>
        <w:rPr>
          <w:rFonts w:ascii="Arial" w:eastAsia="Arial" w:hAnsi="Arial" w:cs="Arial"/>
          <w:b/>
          <w:sz w:val="24"/>
          <w:szCs w:val="24"/>
        </w:rPr>
      </w:pPr>
    </w:p>
    <w:tbl>
      <w:tblPr>
        <w:tblStyle w:val="af4"/>
        <w:tblW w:w="9690" w:type="dxa"/>
        <w:tblBorders>
          <w:top w:val="nil"/>
          <w:left w:val="nil"/>
          <w:bottom w:val="nil"/>
          <w:right w:val="nil"/>
          <w:insideH w:val="nil"/>
          <w:insideV w:val="nil"/>
        </w:tblBorders>
        <w:tblLayout w:type="fixed"/>
        <w:tblLook w:val="0400" w:firstRow="0" w:lastRow="0" w:firstColumn="0" w:lastColumn="0" w:noHBand="0" w:noVBand="1"/>
      </w:tblPr>
      <w:tblGrid>
        <w:gridCol w:w="4155"/>
        <w:gridCol w:w="5535"/>
      </w:tblGrid>
      <w:tr w:rsidR="00E554DF">
        <w:trPr>
          <w:trHeight w:val="1435"/>
        </w:trPr>
        <w:tc>
          <w:tcPr>
            <w:tcW w:w="4155" w:type="dxa"/>
          </w:tcPr>
          <w:p w:rsidR="00E554DF" w:rsidRDefault="00F0540A">
            <w:pPr>
              <w:spacing w:after="0" w:line="240" w:lineRule="auto"/>
              <w:jc w:val="both"/>
              <w:rPr>
                <w:rFonts w:ascii="Arial" w:eastAsia="Arial" w:hAnsi="Arial" w:cs="Arial"/>
                <w:b/>
              </w:rPr>
            </w:pPr>
            <w:r>
              <w:rPr>
                <w:noProof/>
                <w:lang w:val="sl-SI"/>
              </w:rPr>
              <w:drawing>
                <wp:anchor distT="0" distB="0" distL="114300" distR="114300" simplePos="0" relativeHeight="251658240" behindDoc="0" locked="0" layoutInCell="1" hidden="0" allowOverlap="1">
                  <wp:simplePos x="0" y="0"/>
                  <wp:positionH relativeFrom="column">
                    <wp:posOffset>114300</wp:posOffset>
                  </wp:positionH>
                  <wp:positionV relativeFrom="paragraph">
                    <wp:posOffset>0</wp:posOffset>
                  </wp:positionV>
                  <wp:extent cx="1658620" cy="254635"/>
                  <wp:effectExtent l="0" t="0" r="0" b="0"/>
                  <wp:wrapSquare wrapText="bothSides" distT="0" distB="0" distL="114300" distR="114300"/>
                  <wp:docPr id="25" name="image1.png" descr="삼성 로고(Lettermark)"/>
                  <wp:cNvGraphicFramePr/>
                  <a:graphic xmlns:a="http://schemas.openxmlformats.org/drawingml/2006/main">
                    <a:graphicData uri="http://schemas.openxmlformats.org/drawingml/2006/picture">
                      <pic:pic xmlns:pic="http://schemas.openxmlformats.org/drawingml/2006/picture">
                        <pic:nvPicPr>
                          <pic:cNvPr id="0" name="image1.png" descr="삼성 로고(Lettermark)"/>
                          <pic:cNvPicPr preferRelativeResize="0"/>
                        </pic:nvPicPr>
                        <pic:blipFill>
                          <a:blip r:embed="rId7"/>
                          <a:srcRect/>
                          <a:stretch>
                            <a:fillRect/>
                          </a:stretch>
                        </pic:blipFill>
                        <pic:spPr>
                          <a:xfrm>
                            <a:off x="0" y="0"/>
                            <a:ext cx="1658620" cy="254635"/>
                          </a:xfrm>
                          <a:prstGeom prst="rect">
                            <a:avLst/>
                          </a:prstGeom>
                          <a:ln/>
                        </pic:spPr>
                      </pic:pic>
                    </a:graphicData>
                  </a:graphic>
                </wp:anchor>
              </w:drawing>
            </w:r>
          </w:p>
        </w:tc>
        <w:tc>
          <w:tcPr>
            <w:tcW w:w="5535" w:type="dxa"/>
          </w:tcPr>
          <w:p w:rsidR="00E554DF" w:rsidRDefault="00F0540A">
            <w:pPr>
              <w:widowControl w:val="0"/>
              <w:tabs>
                <w:tab w:val="center" w:pos="4680"/>
                <w:tab w:val="right" w:pos="9360"/>
              </w:tabs>
              <w:spacing w:after="0" w:line="240" w:lineRule="auto"/>
              <w:ind w:firstLine="2409"/>
              <w:jc w:val="both"/>
              <w:rPr>
                <w:rFonts w:ascii="Arial" w:eastAsia="Arial" w:hAnsi="Arial" w:cs="Arial"/>
                <w:b/>
                <w:sz w:val="16"/>
                <w:szCs w:val="16"/>
              </w:rPr>
            </w:pPr>
            <w:r>
              <w:rPr>
                <w:rFonts w:ascii="Arial" w:eastAsia="Arial" w:hAnsi="Arial" w:cs="Arial"/>
                <w:b/>
                <w:sz w:val="16"/>
                <w:szCs w:val="16"/>
              </w:rPr>
              <w:t>KONTAKT:</w:t>
            </w:r>
          </w:p>
          <w:p w:rsidR="00E554DF" w:rsidRDefault="00F0540A">
            <w:pPr>
              <w:widowControl w:val="0"/>
              <w:tabs>
                <w:tab w:val="center" w:pos="4680"/>
                <w:tab w:val="right" w:pos="9360"/>
              </w:tabs>
              <w:spacing w:after="0" w:line="240" w:lineRule="auto"/>
              <w:ind w:firstLine="2409"/>
              <w:jc w:val="both"/>
              <w:rPr>
                <w:rFonts w:ascii="Arial" w:eastAsia="Arial" w:hAnsi="Arial" w:cs="Arial"/>
                <w:sz w:val="16"/>
                <w:szCs w:val="16"/>
              </w:rPr>
            </w:pPr>
            <w:r>
              <w:rPr>
                <w:rFonts w:ascii="Arial" w:eastAsia="Arial" w:hAnsi="Arial" w:cs="Arial"/>
                <w:sz w:val="16"/>
                <w:szCs w:val="16"/>
              </w:rPr>
              <w:t>Damjan Dobranič</w:t>
            </w:r>
          </w:p>
          <w:p w:rsidR="00E554DF" w:rsidRDefault="00F0540A">
            <w:pPr>
              <w:widowControl w:val="0"/>
              <w:tabs>
                <w:tab w:val="center" w:pos="4680"/>
                <w:tab w:val="right" w:pos="9360"/>
              </w:tabs>
              <w:spacing w:after="0" w:line="240" w:lineRule="auto"/>
              <w:ind w:firstLine="2409"/>
              <w:jc w:val="both"/>
              <w:rPr>
                <w:rFonts w:ascii="Arial" w:eastAsia="Arial" w:hAnsi="Arial" w:cs="Arial"/>
                <w:sz w:val="16"/>
                <w:szCs w:val="16"/>
              </w:rPr>
            </w:pPr>
            <w:r>
              <w:rPr>
                <w:rFonts w:ascii="Arial" w:eastAsia="Arial" w:hAnsi="Arial" w:cs="Arial"/>
                <w:sz w:val="16"/>
                <w:szCs w:val="16"/>
              </w:rPr>
              <w:t>Millenium Promocija d.o.o.</w:t>
            </w:r>
          </w:p>
          <w:p w:rsidR="00E554DF" w:rsidRDefault="00F0540A">
            <w:pPr>
              <w:widowControl w:val="0"/>
              <w:tabs>
                <w:tab w:val="center" w:pos="4680"/>
                <w:tab w:val="right" w:pos="9360"/>
              </w:tabs>
              <w:spacing w:after="0" w:line="240" w:lineRule="auto"/>
              <w:ind w:firstLine="2409"/>
              <w:jc w:val="both"/>
              <w:rPr>
                <w:rFonts w:ascii="Arial" w:eastAsia="Arial" w:hAnsi="Arial" w:cs="Arial"/>
                <w:sz w:val="16"/>
                <w:szCs w:val="16"/>
              </w:rPr>
            </w:pPr>
            <w:r>
              <w:rPr>
                <w:rFonts w:ascii="Arial" w:eastAsia="Arial" w:hAnsi="Arial" w:cs="Arial"/>
                <w:sz w:val="16"/>
                <w:szCs w:val="16"/>
              </w:rPr>
              <w:t xml:space="preserve">Tel: +386 41 333 266 </w:t>
            </w:r>
          </w:p>
          <w:p w:rsidR="00E554DF" w:rsidRDefault="00F0540A">
            <w:pPr>
              <w:widowControl w:val="0"/>
              <w:tabs>
                <w:tab w:val="center" w:pos="4680"/>
                <w:tab w:val="right" w:pos="9360"/>
              </w:tabs>
              <w:spacing w:after="0" w:line="240" w:lineRule="auto"/>
              <w:ind w:firstLine="2409"/>
              <w:jc w:val="both"/>
              <w:rPr>
                <w:rFonts w:ascii="Arial" w:eastAsia="Arial" w:hAnsi="Arial" w:cs="Arial"/>
                <w:color w:val="0563C1"/>
                <w:sz w:val="16"/>
                <w:szCs w:val="16"/>
                <w:u w:val="single"/>
              </w:rPr>
            </w:pPr>
            <w:hyperlink r:id="rId8">
              <w:r>
                <w:rPr>
                  <w:rFonts w:ascii="Arial" w:eastAsia="Arial" w:hAnsi="Arial" w:cs="Arial"/>
                  <w:color w:val="1155CC"/>
                  <w:sz w:val="16"/>
                  <w:szCs w:val="16"/>
                  <w:u w:val="single"/>
                </w:rPr>
                <w:t>damjan@milleniumpromocija.si</w:t>
              </w:r>
            </w:hyperlink>
          </w:p>
        </w:tc>
      </w:tr>
    </w:tbl>
    <w:p w:rsidR="00E554DF" w:rsidRDefault="00E554DF">
      <w:pPr>
        <w:spacing w:after="0" w:line="240" w:lineRule="auto"/>
        <w:jc w:val="center"/>
        <w:rPr>
          <w:rFonts w:ascii="Arial" w:eastAsia="Arial" w:hAnsi="Arial" w:cs="Arial"/>
          <w:b/>
          <w:sz w:val="28"/>
          <w:szCs w:val="28"/>
        </w:rPr>
      </w:pPr>
    </w:p>
    <w:p w:rsidR="00E554DF" w:rsidRDefault="00F0540A" w:rsidP="00B045C0">
      <w:pPr>
        <w:spacing w:after="0" w:line="240" w:lineRule="auto"/>
        <w:jc w:val="center"/>
        <w:rPr>
          <w:rFonts w:ascii="Arial" w:eastAsia="Arial" w:hAnsi="Arial" w:cs="Arial"/>
          <w:b/>
          <w:sz w:val="28"/>
          <w:szCs w:val="28"/>
        </w:rPr>
      </w:pPr>
      <w:r>
        <w:rPr>
          <w:rFonts w:ascii="Arial" w:eastAsia="Arial" w:hAnsi="Arial" w:cs="Arial"/>
          <w:b/>
          <w:sz w:val="28"/>
          <w:szCs w:val="28"/>
        </w:rPr>
        <w:t>Sam</w:t>
      </w:r>
      <w:r w:rsidR="00B045C0">
        <w:rPr>
          <w:rFonts w:ascii="Arial" w:eastAsia="Arial" w:hAnsi="Arial" w:cs="Arial"/>
          <w:b/>
          <w:sz w:val="28"/>
          <w:szCs w:val="28"/>
        </w:rPr>
        <w:t>sung Galaxy Tab S6 Lite (2024)</w:t>
      </w:r>
    </w:p>
    <w:p w:rsidR="00E554DF" w:rsidRDefault="00E554DF">
      <w:pPr>
        <w:spacing w:after="0" w:line="240" w:lineRule="auto"/>
        <w:jc w:val="both"/>
        <w:rPr>
          <w:rFonts w:ascii="Arial" w:eastAsia="Arial" w:hAnsi="Arial" w:cs="Arial"/>
          <w:sz w:val="20"/>
          <w:szCs w:val="20"/>
        </w:rPr>
      </w:pPr>
      <w:bookmarkStart w:id="0" w:name="_heading=h.30j0zll" w:colFirst="0" w:colLast="0"/>
      <w:bookmarkStart w:id="1" w:name="_heading=h.h8cjmiyrn61t" w:colFirst="0" w:colLast="0"/>
      <w:bookmarkEnd w:id="0"/>
      <w:bookmarkEnd w:id="1"/>
    </w:p>
    <w:p w:rsidR="00E554DF" w:rsidRDefault="00E554DF">
      <w:pPr>
        <w:widowControl w:val="0"/>
        <w:tabs>
          <w:tab w:val="left" w:pos="0"/>
        </w:tabs>
        <w:spacing w:after="120" w:line="276" w:lineRule="auto"/>
        <w:rPr>
          <w:rFonts w:ascii="Arial" w:eastAsia="Arial" w:hAnsi="Arial" w:cs="Arial"/>
          <w:b/>
          <w:sz w:val="20"/>
          <w:szCs w:val="20"/>
          <w:u w:val="single"/>
        </w:rPr>
      </w:pPr>
    </w:p>
    <w:p w:rsidR="00E554DF" w:rsidRDefault="00F0540A">
      <w:pPr>
        <w:widowControl w:val="0"/>
        <w:tabs>
          <w:tab w:val="left" w:pos="0"/>
        </w:tabs>
        <w:spacing w:after="120" w:line="276" w:lineRule="auto"/>
        <w:rPr>
          <w:rFonts w:ascii="Arial" w:eastAsia="Arial" w:hAnsi="Arial" w:cs="Arial"/>
          <w:b/>
          <w:sz w:val="20"/>
          <w:szCs w:val="20"/>
          <w:u w:val="single"/>
        </w:rPr>
      </w:pPr>
      <w:bookmarkStart w:id="2" w:name="_GoBack"/>
      <w:r>
        <w:rPr>
          <w:rFonts w:ascii="Arial" w:eastAsia="Arial" w:hAnsi="Arial" w:cs="Arial"/>
          <w:b/>
          <w:sz w:val="20"/>
          <w:szCs w:val="20"/>
          <w:u w:val="single"/>
        </w:rPr>
        <w:t>Specifikacije izdelka</w:t>
      </w:r>
    </w:p>
    <w:tbl>
      <w:tblPr>
        <w:tblStyle w:val="af5"/>
        <w:tblpPr w:leftFromText="180" w:rightFromText="180" w:vertAnchor="text"/>
        <w:tblW w:w="9579"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956"/>
        <w:gridCol w:w="957"/>
        <w:gridCol w:w="7666"/>
      </w:tblGrid>
      <w:tr w:rsidR="00E554DF">
        <w:trPr>
          <w:trHeight w:val="105"/>
        </w:trPr>
        <w:tc>
          <w:tcPr>
            <w:tcW w:w="9579" w:type="dxa"/>
            <w:gridSpan w:val="3"/>
            <w:tcBorders>
              <w:top w:val="single" w:sz="6" w:space="0" w:color="000000"/>
              <w:left w:val="single" w:sz="6" w:space="0" w:color="000000"/>
              <w:bottom w:val="single" w:sz="6" w:space="0" w:color="000000"/>
              <w:right w:val="single" w:sz="6" w:space="0" w:color="000000"/>
            </w:tcBorders>
            <w:shd w:val="clear" w:color="auto" w:fill="000000"/>
            <w:vAlign w:val="center"/>
          </w:tcPr>
          <w:bookmarkEnd w:id="2"/>
          <w:p w:rsidR="00E554DF" w:rsidRDefault="00F0540A">
            <w:pPr>
              <w:spacing w:after="0" w:line="240" w:lineRule="auto"/>
              <w:jc w:val="center"/>
              <w:rPr>
                <w:rFonts w:ascii="Arial" w:eastAsia="Arial" w:hAnsi="Arial" w:cs="Arial"/>
                <w:sz w:val="20"/>
                <w:szCs w:val="20"/>
              </w:rPr>
            </w:pPr>
            <w:r>
              <w:rPr>
                <w:rFonts w:ascii="Arial" w:eastAsia="Arial" w:hAnsi="Arial" w:cs="Arial"/>
                <w:b/>
                <w:color w:val="FFFFFF"/>
                <w:sz w:val="20"/>
                <w:szCs w:val="20"/>
              </w:rPr>
              <w:t>Galaxy Tab S6 Lite (2024)</w:t>
            </w:r>
          </w:p>
        </w:tc>
      </w:tr>
      <w:tr w:rsidR="00E554DF">
        <w:trPr>
          <w:trHeight w:val="105"/>
        </w:trPr>
        <w:tc>
          <w:tcPr>
            <w:tcW w:w="1913" w:type="dxa"/>
            <w:gridSpan w:val="2"/>
            <w:vMerge w:val="restart"/>
            <w:tcBorders>
              <w:top w:val="single" w:sz="6" w:space="0" w:color="000000"/>
              <w:left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Zaslon</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26,4 cm (10,4 palca, 2000 x 1200 (WUXGA+), TFT</w:t>
            </w:r>
          </w:p>
        </w:tc>
      </w:tr>
      <w:tr w:rsidR="00E554DF">
        <w:trPr>
          <w:trHeight w:val="105"/>
        </w:trPr>
        <w:tc>
          <w:tcPr>
            <w:tcW w:w="1913" w:type="dxa"/>
            <w:gridSpan w:val="2"/>
            <w:vMerge/>
            <w:tcBorders>
              <w:top w:val="single" w:sz="6" w:space="0" w:color="000000"/>
              <w:left w:val="single" w:sz="6" w:space="0" w:color="000000"/>
              <w:right w:val="single" w:sz="6" w:space="0" w:color="000000"/>
            </w:tcBorders>
            <w:shd w:val="clear" w:color="auto" w:fill="auto"/>
            <w:vAlign w:val="center"/>
          </w:tcPr>
          <w:p w:rsidR="00E554DF" w:rsidRDefault="00E554DF">
            <w:pPr>
              <w:widowControl w:val="0"/>
              <w:pBdr>
                <w:top w:val="nil"/>
                <w:left w:val="nil"/>
                <w:bottom w:val="nil"/>
                <w:right w:val="nil"/>
                <w:between w:val="nil"/>
              </w:pBdr>
              <w:spacing w:after="0" w:line="276" w:lineRule="auto"/>
              <w:rPr>
                <w:rFonts w:ascii="Arial" w:eastAsia="Arial" w:hAnsi="Arial" w:cs="Arial"/>
                <w:sz w:val="20"/>
                <w:szCs w:val="20"/>
              </w:rPr>
            </w:pP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16"/>
                <w:szCs w:val="16"/>
              </w:rPr>
              <w:t>* Merjeno po diagonali kot polni pravokotnik brez upoštevanja zaobljenih robov. Dejanska vidna površina je manjša zaradi zaobljenih robov in luknje za kamero.</w:t>
            </w:r>
          </w:p>
        </w:tc>
      </w:tr>
      <w:tr w:rsidR="00E554DF">
        <w:trPr>
          <w:trHeight w:val="105"/>
        </w:trPr>
        <w:tc>
          <w:tcPr>
            <w:tcW w:w="1913" w:type="dxa"/>
            <w:gridSpan w:val="2"/>
            <w:tcBorders>
              <w:top w:val="single" w:sz="6" w:space="0" w:color="000000"/>
              <w:left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Operacijski sistem</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Android 14.0</w:t>
            </w:r>
          </w:p>
        </w:tc>
      </w:tr>
      <w:tr w:rsidR="00E554DF">
        <w:trPr>
          <w:trHeight w:val="105"/>
        </w:trPr>
        <w:tc>
          <w:tcPr>
            <w:tcW w:w="1913"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Mere</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154,3 x 244,5 x 7,0 mm</w:t>
            </w:r>
          </w:p>
        </w:tc>
      </w:tr>
      <w:tr w:rsidR="00E554DF">
        <w:trPr>
          <w:trHeight w:val="105"/>
        </w:trPr>
        <w:tc>
          <w:tcPr>
            <w:tcW w:w="1913"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Teža</w:t>
            </w:r>
          </w:p>
        </w:tc>
        <w:tc>
          <w:tcPr>
            <w:tcW w:w="7666" w:type="dxa"/>
            <w:tcBorders>
              <w:top w:val="single" w:sz="6" w:space="0" w:color="000000"/>
              <w:left w:val="single" w:sz="6" w:space="0" w:color="000000"/>
              <w:bottom w:val="single" w:sz="4"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465 g (Wi-Fi) | 467 g (LTE)</w:t>
            </w:r>
          </w:p>
        </w:tc>
      </w:tr>
      <w:tr w:rsidR="00E554DF">
        <w:trPr>
          <w:trHeight w:val="169"/>
        </w:trPr>
        <w:tc>
          <w:tcPr>
            <w:tcW w:w="956" w:type="dxa"/>
            <w:vMerge w:val="restart"/>
            <w:tcBorders>
              <w:top w:val="single" w:sz="6" w:space="0" w:color="000000"/>
              <w:left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Kamera</w:t>
            </w:r>
          </w:p>
        </w:tc>
        <w:tc>
          <w:tcPr>
            <w:tcW w:w="957" w:type="dxa"/>
            <w:tcBorders>
              <w:top w:val="single" w:sz="6" w:space="0" w:color="000000"/>
              <w:left w:val="single" w:sz="6" w:space="0" w:color="000000"/>
              <w:bottom w:val="single" w:sz="6" w:space="0" w:color="000000"/>
              <w:right w:val="single" w:sz="4"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Sprednja</w:t>
            </w:r>
          </w:p>
        </w:tc>
        <w:tc>
          <w:tcPr>
            <w:tcW w:w="7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8 MP</w:t>
            </w:r>
          </w:p>
        </w:tc>
      </w:tr>
      <w:tr w:rsidR="00E554DF">
        <w:trPr>
          <w:trHeight w:val="169"/>
        </w:trPr>
        <w:tc>
          <w:tcPr>
            <w:tcW w:w="956" w:type="dxa"/>
            <w:vMerge/>
            <w:tcBorders>
              <w:top w:val="single" w:sz="6" w:space="0" w:color="000000"/>
              <w:left w:val="single" w:sz="6" w:space="0" w:color="000000"/>
              <w:right w:val="single" w:sz="6" w:space="0" w:color="000000"/>
            </w:tcBorders>
            <w:shd w:val="clear" w:color="auto" w:fill="auto"/>
            <w:vAlign w:val="center"/>
          </w:tcPr>
          <w:p w:rsidR="00E554DF" w:rsidRDefault="00E554DF">
            <w:pPr>
              <w:widowControl w:val="0"/>
              <w:pBdr>
                <w:top w:val="nil"/>
                <w:left w:val="nil"/>
                <w:bottom w:val="nil"/>
                <w:right w:val="nil"/>
                <w:between w:val="nil"/>
              </w:pBdr>
              <w:spacing w:after="0" w:line="276" w:lineRule="auto"/>
              <w:rPr>
                <w:rFonts w:ascii="Arial" w:eastAsia="Arial" w:hAnsi="Arial" w:cs="Arial"/>
                <w:sz w:val="20"/>
                <w:szCs w:val="20"/>
              </w:rPr>
            </w:pPr>
          </w:p>
        </w:tc>
        <w:tc>
          <w:tcPr>
            <w:tcW w:w="957" w:type="dxa"/>
            <w:tcBorders>
              <w:top w:val="single" w:sz="4"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Zadnja</w:t>
            </w:r>
          </w:p>
        </w:tc>
        <w:tc>
          <w:tcPr>
            <w:tcW w:w="7666" w:type="dxa"/>
            <w:tcBorders>
              <w:top w:val="single" w:sz="4"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5 MP</w:t>
            </w:r>
          </w:p>
        </w:tc>
      </w:tr>
      <w:tr w:rsidR="00E554DF">
        <w:trPr>
          <w:trHeight w:val="311"/>
        </w:trPr>
        <w:tc>
          <w:tcPr>
            <w:tcW w:w="1913" w:type="dxa"/>
            <w:gridSpan w:val="2"/>
            <w:vMerge w:val="restart"/>
            <w:tcBorders>
              <w:top w:val="single" w:sz="6" w:space="0" w:color="000000"/>
              <w:left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Spomin in pomnilnik*</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4 GB + 64 GB</w:t>
            </w:r>
          </w:p>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4 GB + 128 GB</w:t>
            </w:r>
          </w:p>
          <w:p w:rsidR="00E554DF" w:rsidRDefault="00F0540A">
            <w:pPr>
              <w:spacing w:after="0" w:line="240" w:lineRule="auto"/>
              <w:jc w:val="center"/>
              <w:rPr>
                <w:rFonts w:ascii="Arial" w:eastAsia="Arial" w:hAnsi="Arial" w:cs="Arial"/>
                <w:sz w:val="20"/>
                <w:szCs w:val="20"/>
              </w:rPr>
            </w:pPr>
            <w:bookmarkStart w:id="3" w:name="_heading=h.1fob9te" w:colFirst="0" w:colLast="0"/>
            <w:bookmarkEnd w:id="3"/>
            <w:r>
              <w:rPr>
                <w:rFonts w:ascii="Arial" w:eastAsia="Arial" w:hAnsi="Arial" w:cs="Arial"/>
                <w:sz w:val="20"/>
                <w:szCs w:val="20"/>
              </w:rPr>
              <w:t>microSD do 1 TB**</w:t>
            </w:r>
          </w:p>
        </w:tc>
      </w:tr>
      <w:tr w:rsidR="00E554DF">
        <w:trPr>
          <w:trHeight w:val="311"/>
        </w:trPr>
        <w:tc>
          <w:tcPr>
            <w:tcW w:w="1913" w:type="dxa"/>
            <w:gridSpan w:val="2"/>
            <w:vMerge/>
            <w:tcBorders>
              <w:top w:val="single" w:sz="6" w:space="0" w:color="000000"/>
              <w:left w:val="single" w:sz="6" w:space="0" w:color="000000"/>
              <w:right w:val="single" w:sz="6" w:space="0" w:color="000000"/>
            </w:tcBorders>
            <w:shd w:val="clear" w:color="auto" w:fill="auto"/>
            <w:vAlign w:val="center"/>
          </w:tcPr>
          <w:p w:rsidR="00E554DF" w:rsidRDefault="00E554DF">
            <w:pPr>
              <w:widowControl w:val="0"/>
              <w:pBdr>
                <w:top w:val="nil"/>
                <w:left w:val="nil"/>
                <w:bottom w:val="nil"/>
                <w:right w:val="nil"/>
                <w:between w:val="nil"/>
              </w:pBdr>
              <w:spacing w:after="0" w:line="276" w:lineRule="auto"/>
              <w:rPr>
                <w:rFonts w:ascii="Arial" w:eastAsia="Arial" w:hAnsi="Arial" w:cs="Arial"/>
                <w:sz w:val="20"/>
                <w:szCs w:val="20"/>
              </w:rPr>
            </w:pP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16"/>
                <w:szCs w:val="16"/>
              </w:rPr>
            </w:pPr>
            <w:r>
              <w:rPr>
                <w:rFonts w:ascii="Arial" w:eastAsia="Arial" w:hAnsi="Arial" w:cs="Arial"/>
                <w:sz w:val="16"/>
                <w:szCs w:val="16"/>
              </w:rPr>
              <w:t>* Razpoložljivost pomnilnika se lahko razlikuje glede na trg, model, barvo ali operaterja. Dejanska razpoložljivost prostora za shranjevanje se lahko razlikuje glede na predhodno nameščeno programsko opremo ter glede na trg, model, velikost in obliko datot</w:t>
            </w:r>
            <w:r>
              <w:rPr>
                <w:rFonts w:ascii="Arial" w:eastAsia="Arial" w:hAnsi="Arial" w:cs="Arial"/>
                <w:sz w:val="16"/>
                <w:szCs w:val="16"/>
              </w:rPr>
              <w:t>eke.</w:t>
            </w:r>
          </w:p>
          <w:p w:rsidR="00E554DF" w:rsidRDefault="00F0540A">
            <w:pPr>
              <w:spacing w:after="0" w:line="240" w:lineRule="auto"/>
              <w:jc w:val="center"/>
              <w:rPr>
                <w:rFonts w:ascii="Arial" w:eastAsia="Arial" w:hAnsi="Arial" w:cs="Arial"/>
                <w:sz w:val="20"/>
                <w:szCs w:val="20"/>
              </w:rPr>
            </w:pPr>
            <w:r>
              <w:rPr>
                <w:rFonts w:ascii="Arial" w:eastAsia="Arial" w:hAnsi="Arial" w:cs="Arial"/>
                <w:sz w:val="16"/>
                <w:szCs w:val="16"/>
              </w:rPr>
              <w:t>** Kartica MicroSD je naprodaj ločeno.</w:t>
            </w:r>
          </w:p>
        </w:tc>
      </w:tr>
      <w:tr w:rsidR="00E554DF">
        <w:trPr>
          <w:trHeight w:val="378"/>
        </w:trPr>
        <w:tc>
          <w:tcPr>
            <w:tcW w:w="1913"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Procesor</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trike/>
                <w:sz w:val="20"/>
                <w:szCs w:val="20"/>
              </w:rPr>
            </w:pPr>
            <w:r>
              <w:rPr>
                <w:rFonts w:ascii="Arial" w:eastAsia="Arial" w:hAnsi="Arial" w:cs="Arial"/>
                <w:sz w:val="20"/>
                <w:szCs w:val="20"/>
              </w:rPr>
              <w:t xml:space="preserve">Osemjedrni (4x 2,4 GHz + 4x 2,0 GHz) </w:t>
            </w:r>
          </w:p>
        </w:tc>
      </w:tr>
      <w:tr w:rsidR="00E554DF">
        <w:trPr>
          <w:trHeight w:val="169"/>
        </w:trPr>
        <w:tc>
          <w:tcPr>
            <w:tcW w:w="1913" w:type="dxa"/>
            <w:gridSpan w:val="2"/>
            <w:vMerge w:val="restart"/>
            <w:tcBorders>
              <w:top w:val="single" w:sz="6" w:space="0" w:color="000000"/>
              <w:left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Baterija*</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7040 mAh (tipična)</w:t>
            </w:r>
          </w:p>
        </w:tc>
      </w:tr>
      <w:tr w:rsidR="00E554DF">
        <w:trPr>
          <w:trHeight w:val="169"/>
        </w:trPr>
        <w:tc>
          <w:tcPr>
            <w:tcW w:w="1913" w:type="dxa"/>
            <w:gridSpan w:val="2"/>
            <w:vMerge/>
            <w:tcBorders>
              <w:top w:val="single" w:sz="6" w:space="0" w:color="000000"/>
              <w:left w:val="single" w:sz="6" w:space="0" w:color="000000"/>
              <w:right w:val="single" w:sz="6" w:space="0" w:color="000000"/>
            </w:tcBorders>
            <w:shd w:val="clear" w:color="auto" w:fill="auto"/>
            <w:vAlign w:val="center"/>
          </w:tcPr>
          <w:p w:rsidR="00E554DF" w:rsidRDefault="00E554DF">
            <w:pPr>
              <w:widowControl w:val="0"/>
              <w:pBdr>
                <w:top w:val="nil"/>
                <w:left w:val="nil"/>
                <w:bottom w:val="nil"/>
                <w:right w:val="nil"/>
                <w:between w:val="nil"/>
              </w:pBdr>
              <w:spacing w:after="0" w:line="276" w:lineRule="auto"/>
              <w:rPr>
                <w:rFonts w:ascii="Arial" w:eastAsia="Arial" w:hAnsi="Arial" w:cs="Arial"/>
                <w:sz w:val="20"/>
                <w:szCs w:val="20"/>
              </w:rPr>
            </w:pP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16"/>
                <w:szCs w:val="16"/>
              </w:rPr>
              <w:t xml:space="preserve">* Tipična vrednost, preizkušena v laboratorijskih pogojih tretje osebe. Tipična vrednost je ocenjena povprečna vrednost ob upoštevanju odstopanja zmogljivosti baterije med vzorci baterij, testiranimi po standardu IEC 61960. Nazivna (najmanjša) zmogljivost </w:t>
            </w:r>
            <w:r>
              <w:rPr>
                <w:rFonts w:ascii="Arial" w:eastAsia="Arial" w:hAnsi="Arial" w:cs="Arial"/>
                <w:sz w:val="16"/>
                <w:szCs w:val="16"/>
              </w:rPr>
              <w:t>je 6840 mAh.</w:t>
            </w:r>
          </w:p>
        </w:tc>
      </w:tr>
      <w:tr w:rsidR="00E554DF">
        <w:trPr>
          <w:trHeight w:val="158"/>
        </w:trPr>
        <w:tc>
          <w:tcPr>
            <w:tcW w:w="1913" w:type="dxa"/>
            <w:gridSpan w:val="2"/>
            <w:vMerge w:val="restart"/>
            <w:tcBorders>
              <w:top w:val="single" w:sz="6" w:space="0" w:color="000000"/>
              <w:left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Povezljivost</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LTE*, Wi-Fi, Bluetooth® v 5.3</w:t>
            </w:r>
          </w:p>
        </w:tc>
      </w:tr>
      <w:tr w:rsidR="00E554DF">
        <w:trPr>
          <w:trHeight w:val="158"/>
        </w:trPr>
        <w:tc>
          <w:tcPr>
            <w:tcW w:w="1913" w:type="dxa"/>
            <w:gridSpan w:val="2"/>
            <w:vMerge/>
            <w:tcBorders>
              <w:top w:val="single" w:sz="6" w:space="0" w:color="000000"/>
              <w:left w:val="single" w:sz="6" w:space="0" w:color="000000"/>
              <w:right w:val="single" w:sz="6" w:space="0" w:color="000000"/>
            </w:tcBorders>
            <w:shd w:val="clear" w:color="auto" w:fill="auto"/>
            <w:vAlign w:val="center"/>
          </w:tcPr>
          <w:p w:rsidR="00E554DF" w:rsidRDefault="00E554DF">
            <w:pPr>
              <w:widowControl w:val="0"/>
              <w:pBdr>
                <w:top w:val="nil"/>
                <w:left w:val="nil"/>
                <w:bottom w:val="nil"/>
                <w:right w:val="nil"/>
                <w:between w:val="nil"/>
              </w:pBdr>
              <w:spacing w:after="0" w:line="276" w:lineRule="auto"/>
              <w:rPr>
                <w:rFonts w:ascii="Arial" w:eastAsia="Arial" w:hAnsi="Arial" w:cs="Arial"/>
                <w:sz w:val="20"/>
                <w:szCs w:val="20"/>
              </w:rPr>
            </w:pP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16"/>
                <w:szCs w:val="16"/>
              </w:rPr>
            </w:pPr>
            <w:r>
              <w:rPr>
                <w:rFonts w:ascii="Arial" w:eastAsia="Arial" w:hAnsi="Arial" w:cs="Arial"/>
                <w:sz w:val="16"/>
                <w:szCs w:val="16"/>
              </w:rPr>
              <w:t>* Razpoložljivost modela LTE se razlikuje glede na trg ali operaterja.</w:t>
            </w:r>
          </w:p>
        </w:tc>
      </w:tr>
      <w:tr w:rsidR="00E554DF">
        <w:trPr>
          <w:trHeight w:val="105"/>
        </w:trPr>
        <w:tc>
          <w:tcPr>
            <w:tcW w:w="1913"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Barva</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Oxford siva, prosojno roza in mentol zelena</w:t>
            </w:r>
          </w:p>
        </w:tc>
      </w:tr>
      <w:tr w:rsidR="00E554DF">
        <w:trPr>
          <w:trHeight w:val="105"/>
        </w:trPr>
        <w:tc>
          <w:tcPr>
            <w:tcW w:w="1913"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lastRenderedPageBreak/>
              <w:t>Zvok</w:t>
            </w:r>
          </w:p>
        </w:tc>
        <w:tc>
          <w:tcPr>
            <w:tcW w:w="76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Dvojni zvočniki z zvokom AKG, Dolby Atmos®</w:t>
            </w:r>
          </w:p>
        </w:tc>
      </w:tr>
    </w:tbl>
    <w:p w:rsidR="00E554DF" w:rsidRDefault="00F0540A">
      <w:pPr>
        <w:spacing w:after="0" w:line="240" w:lineRule="auto"/>
        <w:rPr>
          <w:sz w:val="18"/>
          <w:szCs w:val="18"/>
        </w:rPr>
      </w:pPr>
      <w:r>
        <w:rPr>
          <w:sz w:val="18"/>
          <w:szCs w:val="18"/>
        </w:rPr>
        <w:t> </w:t>
      </w:r>
    </w:p>
    <w:p w:rsidR="00E554DF" w:rsidRDefault="00E554DF">
      <w:pPr>
        <w:spacing w:after="0" w:line="240" w:lineRule="auto"/>
        <w:rPr>
          <w:sz w:val="18"/>
          <w:szCs w:val="18"/>
        </w:rPr>
      </w:pPr>
    </w:p>
    <w:p w:rsidR="00E554DF" w:rsidRDefault="00F0540A">
      <w:pPr>
        <w:spacing w:after="0" w:line="240" w:lineRule="auto"/>
        <w:jc w:val="center"/>
        <w:rPr>
          <w:rFonts w:ascii="Arial" w:eastAsia="Arial" w:hAnsi="Arial" w:cs="Arial"/>
          <w:sz w:val="20"/>
          <w:szCs w:val="20"/>
        </w:rPr>
      </w:pPr>
      <w:r>
        <w:rPr>
          <w:rFonts w:ascii="Arial" w:eastAsia="Arial" w:hAnsi="Arial" w:cs="Arial"/>
          <w:sz w:val="20"/>
          <w:szCs w:val="20"/>
        </w:rPr>
        <w:t> ###</w:t>
      </w:r>
    </w:p>
    <w:p w:rsidR="00E554DF" w:rsidRDefault="00E554DF">
      <w:pPr>
        <w:spacing w:after="0" w:line="240" w:lineRule="auto"/>
        <w:jc w:val="both"/>
        <w:rPr>
          <w:rFonts w:ascii="Arial" w:eastAsia="Arial" w:hAnsi="Arial" w:cs="Arial"/>
          <w:sz w:val="20"/>
          <w:szCs w:val="20"/>
        </w:rPr>
      </w:pPr>
    </w:p>
    <w:p w:rsidR="00E554DF" w:rsidRDefault="00F0540A">
      <w:pPr>
        <w:widowControl w:val="0"/>
        <w:spacing w:after="0" w:line="240" w:lineRule="auto"/>
        <w:jc w:val="both"/>
        <w:rPr>
          <w:rFonts w:ascii="Arial" w:eastAsia="Arial" w:hAnsi="Arial" w:cs="Arial"/>
          <w:b/>
          <w:sz w:val="20"/>
          <w:szCs w:val="20"/>
        </w:rPr>
      </w:pPr>
      <w:r>
        <w:rPr>
          <w:rFonts w:ascii="Arial" w:eastAsia="Arial" w:hAnsi="Arial" w:cs="Arial"/>
          <w:b/>
          <w:sz w:val="20"/>
          <w:szCs w:val="20"/>
        </w:rPr>
        <w:t>O podjetju Samsung Electronics</w:t>
      </w:r>
    </w:p>
    <w:p w:rsidR="00E554DF" w:rsidRDefault="00F0540A">
      <w:pPr>
        <w:widowControl w:val="0"/>
        <w:spacing w:after="0" w:line="240" w:lineRule="auto"/>
        <w:jc w:val="both"/>
        <w:rPr>
          <w:sz w:val="18"/>
          <w:szCs w:val="18"/>
        </w:rPr>
      </w:pPr>
      <w:r>
        <w:rPr>
          <w:rFonts w:ascii="Arial" w:eastAsia="Arial" w:hAnsi="Arial" w:cs="Arial"/>
          <w:sz w:val="20"/>
          <w:szCs w:val="20"/>
        </w:rPr>
        <w:t>Samsung navdihuje svet in oblikuje prihodnost s transformativnimi idejami in tehnologijami. Podjetje na novo opredeljuje svet televizorjev, pametnih telefonov, nosljivih naprav, tabličnih računalnikov, gospodinjskih aparatov,</w:t>
      </w:r>
      <w:r>
        <w:rPr>
          <w:rFonts w:ascii="Arial" w:eastAsia="Arial" w:hAnsi="Arial" w:cs="Arial"/>
          <w:sz w:val="20"/>
          <w:szCs w:val="20"/>
        </w:rPr>
        <w:t xml:space="preserve"> omrežnih sistemov, pomnilnika, sistemskih rešitev LSI, livarskih rešitev in rešitev LED ter s svojim ekosistemom SmartThings in odprtim sodelovanjem s partnerji zagotavlja brezhibno povezano izkušnjo. Za najnovejše novice obiščite: </w:t>
      </w:r>
      <w:hyperlink r:id="rId9">
        <w:r>
          <w:rPr>
            <w:rFonts w:ascii="Arial" w:eastAsia="Arial" w:hAnsi="Arial" w:cs="Arial"/>
            <w:color w:val="1155CC"/>
            <w:sz w:val="20"/>
            <w:szCs w:val="20"/>
            <w:u w:val="single"/>
          </w:rPr>
          <w:t>http://news.samsung.com</w:t>
        </w:r>
      </w:hyperlink>
      <w:r>
        <w:rPr>
          <w:rFonts w:ascii="Arial" w:eastAsia="Arial" w:hAnsi="Arial" w:cs="Arial"/>
          <w:sz w:val="20"/>
          <w:szCs w:val="20"/>
        </w:rPr>
        <w:t>.</w:t>
      </w:r>
    </w:p>
    <w:sectPr w:rsidR="00E554DF">
      <w:footerReference w:type="default" r:id="rId10"/>
      <w:pgSz w:w="12240" w:h="15840"/>
      <w:pgMar w:top="1701"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540A" w:rsidRDefault="00F0540A">
      <w:pPr>
        <w:spacing w:after="0" w:line="240" w:lineRule="auto"/>
      </w:pPr>
      <w:r>
        <w:separator/>
      </w:r>
    </w:p>
  </w:endnote>
  <w:endnote w:type="continuationSeparator" w:id="0">
    <w:p w:rsidR="00F0540A" w:rsidRDefault="00F05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roman"/>
    <w:notTrueType/>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54DF" w:rsidRDefault="00E554DF">
    <w:pPr>
      <w:rPr>
        <w:rFonts w:ascii="Arial" w:eastAsia="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540A" w:rsidRDefault="00F0540A">
      <w:pPr>
        <w:spacing w:after="0" w:line="240" w:lineRule="auto"/>
      </w:pPr>
      <w:r>
        <w:separator/>
      </w:r>
    </w:p>
  </w:footnote>
  <w:footnote w:type="continuationSeparator" w:id="0">
    <w:p w:rsidR="00F0540A" w:rsidRDefault="00F054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4DF"/>
    <w:rsid w:val="00B045C0"/>
    <w:rsid w:val="00E554DF"/>
    <w:rsid w:val="00F0540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AC1BE"/>
  <w15:docId w15:val="{10460CFF-119C-449A-967D-2EFABD118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l" w:eastAsia="sl-SI"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table" w:customStyle="1" w:styleId="3">
    <w:name w:val="3"/>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2">
    <w:name w:val="2"/>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1">
    <w:name w:val="1"/>
    <w:basedOn w:val="Navadnatabela"/>
    <w:rPr>
      <w:rFonts w:ascii="Cambria" w:eastAsia="Cambria" w:hAnsi="Cambria" w:cs="Cambria"/>
      <w:sz w:val="24"/>
      <w:szCs w:val="24"/>
    </w:rPr>
    <w:tblPr>
      <w:tblStyleRowBandSize w:val="1"/>
      <w:tblStyleColBandSize w:val="1"/>
      <w:tblCellMar>
        <w:left w:w="99" w:type="dxa"/>
        <w:right w:w="99" w:type="dxa"/>
      </w:tblCellMar>
    </w:tblPr>
  </w:style>
  <w:style w:type="paragraph" w:styleId="Pripombabesedilo">
    <w:name w:val="annotation text"/>
    <w:basedOn w:val="Navaden"/>
    <w:link w:val="PripombabesediloZnak"/>
    <w:uiPriority w:val="99"/>
    <w:unhideWhenUsed/>
    <w:pPr>
      <w:spacing w:line="240" w:lineRule="auto"/>
    </w:pPr>
    <w:rPr>
      <w:sz w:val="20"/>
      <w:szCs w:val="20"/>
    </w:rPr>
  </w:style>
  <w:style w:type="character" w:customStyle="1" w:styleId="PripombabesediloZnak">
    <w:name w:val="Pripomba – besedilo Znak"/>
    <w:basedOn w:val="Privzetapisavaodstavka"/>
    <w:link w:val="Pripombabesedilo"/>
    <w:uiPriority w:val="99"/>
    <w:rPr>
      <w:sz w:val="20"/>
      <w:szCs w:val="20"/>
    </w:rPr>
  </w:style>
  <w:style w:type="character" w:styleId="Pripombasklic">
    <w:name w:val="annotation reference"/>
    <w:basedOn w:val="Privzetapisavaodstavka"/>
    <w:uiPriority w:val="99"/>
    <w:semiHidden/>
    <w:unhideWhenUsed/>
    <w:rPr>
      <w:sz w:val="16"/>
      <w:szCs w:val="16"/>
    </w:rPr>
  </w:style>
  <w:style w:type="paragraph" w:styleId="Besedilooblaka">
    <w:name w:val="Balloon Text"/>
    <w:basedOn w:val="Navaden"/>
    <w:link w:val="BesedilooblakaZnak"/>
    <w:uiPriority w:val="99"/>
    <w:semiHidden/>
    <w:unhideWhenUsed/>
    <w:rsid w:val="0031030E"/>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31030E"/>
    <w:rPr>
      <w:rFonts w:ascii="Segoe UI" w:hAnsi="Segoe UI" w:cs="Segoe UI"/>
      <w:sz w:val="18"/>
      <w:szCs w:val="18"/>
    </w:rPr>
  </w:style>
  <w:style w:type="paragraph" w:styleId="Zadevapripombe">
    <w:name w:val="annotation subject"/>
    <w:basedOn w:val="Pripombabesedilo"/>
    <w:next w:val="Pripombabesedilo"/>
    <w:link w:val="ZadevapripombeZnak"/>
    <w:uiPriority w:val="99"/>
    <w:semiHidden/>
    <w:unhideWhenUsed/>
    <w:rsid w:val="004E1806"/>
    <w:rPr>
      <w:b/>
      <w:bCs/>
    </w:rPr>
  </w:style>
  <w:style w:type="character" w:customStyle="1" w:styleId="ZadevapripombeZnak">
    <w:name w:val="Zadeva pripombe Znak"/>
    <w:basedOn w:val="PripombabesediloZnak"/>
    <w:link w:val="Zadevapripombe"/>
    <w:uiPriority w:val="99"/>
    <w:semiHidden/>
    <w:rsid w:val="004E1806"/>
    <w:rPr>
      <w:b/>
      <w:bCs/>
      <w:sz w:val="20"/>
      <w:szCs w:val="20"/>
    </w:rPr>
  </w:style>
  <w:style w:type="table" w:customStyle="1" w:styleId="4">
    <w:name w:val="4"/>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6">
    <w:name w:val="6"/>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5">
    <w:name w:val="5"/>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9">
    <w:name w:val="9"/>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8">
    <w:name w:val="8"/>
    <w:basedOn w:val="Navadnatabela"/>
    <w:rPr>
      <w:rFonts w:ascii="Cambria" w:eastAsia="Cambria" w:hAnsi="Cambria" w:cs="Cambria"/>
      <w:sz w:val="24"/>
      <w:szCs w:val="24"/>
    </w:rPr>
    <w:tblPr>
      <w:tblStyleRowBandSize w:val="1"/>
      <w:tblStyleColBandSize w:val="1"/>
      <w:tblCellMar>
        <w:left w:w="99" w:type="dxa"/>
        <w:right w:w="99" w:type="dxa"/>
      </w:tblCellMar>
    </w:tblPr>
  </w:style>
  <w:style w:type="table" w:customStyle="1" w:styleId="7">
    <w:name w:val="7"/>
    <w:basedOn w:val="Navadnatabela"/>
    <w:tblPr>
      <w:tblStyleRowBandSize w:val="1"/>
      <w:tblStyleColBandSize w:val="1"/>
      <w:tblCellMar>
        <w:top w:w="108" w:type="dxa"/>
        <w:left w:w="115" w:type="dxa"/>
        <w:bottom w:w="108" w:type="dxa"/>
        <w:right w:w="115" w:type="dxa"/>
      </w:tblCellMar>
    </w:tblPr>
  </w:style>
  <w:style w:type="character" w:styleId="Sprotnaopomba-sklic">
    <w:name w:val="footnote reference"/>
    <w:basedOn w:val="Privzetapisavaodstavka"/>
    <w:uiPriority w:val="99"/>
    <w:semiHidden/>
    <w:unhideWhenUsed/>
    <w:rsid w:val="004822FF"/>
    <w:rPr>
      <w:vertAlign w:val="superscript"/>
    </w:rPr>
  </w:style>
  <w:style w:type="table" w:customStyle="1" w:styleId="11">
    <w:name w:val="11"/>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0">
    <w:name w:val="10"/>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4">
    <w:name w:val="14"/>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3">
    <w:name w:val="13"/>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2">
    <w:name w:val="12"/>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7">
    <w:name w:val="17"/>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6">
    <w:name w:val="16"/>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5">
    <w:name w:val="15"/>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18">
    <w:name w:val="18"/>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0">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1">
    <w:basedOn w:val="Navadnatabela"/>
    <w:tblPr>
      <w:tblStyleRowBandSize w:val="1"/>
      <w:tblStyleColBandSize w:val="1"/>
      <w:tblCellMar>
        <w:left w:w="115" w:type="dxa"/>
        <w:right w:w="115" w:type="dxa"/>
      </w:tblCellMar>
    </w:tblPr>
  </w:style>
  <w:style w:type="table" w:customStyle="1" w:styleId="a2">
    <w:basedOn w:val="Navadnatabela"/>
    <w:tblPr>
      <w:tblStyleRowBandSize w:val="1"/>
      <w:tblStyleColBandSize w:val="1"/>
      <w:tblCellMar>
        <w:left w:w="115" w:type="dxa"/>
        <w:right w:w="115" w:type="dxa"/>
      </w:tblCellMar>
    </w:tblPr>
  </w:style>
  <w:style w:type="character" w:styleId="Hiperpovezava">
    <w:name w:val="Hyperlink"/>
    <w:basedOn w:val="Privzetapisavaodstavka"/>
    <w:uiPriority w:val="99"/>
    <w:unhideWhenUsed/>
    <w:rsid w:val="00E41C0C"/>
    <w:rPr>
      <w:color w:val="0563C1"/>
      <w:u w:val="single"/>
    </w:rPr>
  </w:style>
  <w:style w:type="paragraph" w:styleId="Odstavekseznama">
    <w:name w:val="List Paragraph"/>
    <w:basedOn w:val="Navaden"/>
    <w:uiPriority w:val="34"/>
    <w:qFormat/>
    <w:rsid w:val="00E41C0C"/>
    <w:pPr>
      <w:spacing w:after="0" w:line="240" w:lineRule="auto"/>
      <w:ind w:left="720"/>
    </w:pPr>
    <w:rPr>
      <w:rFonts w:ascii="Times New Roman" w:eastAsiaTheme="minorEastAsia" w:hAnsi="Times New Roman" w:cs="Times New Roman"/>
      <w:sz w:val="24"/>
      <w:szCs w:val="24"/>
      <w:lang w:val="sl-SI"/>
    </w:rPr>
  </w:style>
  <w:style w:type="character" w:customStyle="1" w:styleId="UnresolvedMention">
    <w:name w:val="Unresolved Mention"/>
    <w:basedOn w:val="Privzetapisavaodstavka"/>
    <w:uiPriority w:val="99"/>
    <w:semiHidden/>
    <w:unhideWhenUsed/>
    <w:rsid w:val="00E41C0C"/>
    <w:rPr>
      <w:color w:val="605E5C"/>
      <w:shd w:val="clear" w:color="auto" w:fill="E1DFDD"/>
    </w:rPr>
  </w:style>
  <w:style w:type="table" w:customStyle="1" w:styleId="a3">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4">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5">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6">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7">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8">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9">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a">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b">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c">
    <w:basedOn w:val="Navadnatabela"/>
    <w:rPr>
      <w:rFonts w:ascii="Cambria" w:eastAsia="Cambria" w:hAnsi="Cambria" w:cs="Cambria"/>
      <w:sz w:val="24"/>
      <w:szCs w:val="24"/>
    </w:rPr>
    <w:tblPr>
      <w:tblStyleRowBandSize w:val="1"/>
      <w:tblStyleColBandSize w:val="1"/>
      <w:tblCellMar>
        <w:top w:w="108" w:type="dxa"/>
        <w:left w:w="115" w:type="dxa"/>
        <w:bottom w:w="108" w:type="dxa"/>
        <w:right w:w="115" w:type="dxa"/>
      </w:tblCellMar>
    </w:tblPr>
  </w:style>
  <w:style w:type="table" w:customStyle="1" w:styleId="ad">
    <w:basedOn w:val="Navadnatabela"/>
    <w:tblPr>
      <w:tblStyleRowBandSize w:val="1"/>
      <w:tblStyleColBandSize w:val="1"/>
      <w:tblCellMar>
        <w:left w:w="0" w:type="dxa"/>
        <w:right w:w="0" w:type="dxa"/>
      </w:tblCellMar>
    </w:tblPr>
  </w:style>
  <w:style w:type="table" w:customStyle="1" w:styleId="ae">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0">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1">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2">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3">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4">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 w:type="table" w:customStyle="1" w:styleId="af5">
    <w:basedOn w:val="Navadnatabela"/>
    <w:rPr>
      <w:rFonts w:ascii="Cambria" w:eastAsia="Cambria" w:hAnsi="Cambria" w:cs="Cambria"/>
      <w:sz w:val="24"/>
      <w:szCs w:val="24"/>
    </w:rPr>
    <w:tblPr>
      <w:tblStyleRowBandSize w:val="1"/>
      <w:tblStyleColBandSize w:val="1"/>
      <w:tblCellMar>
        <w:top w:w="108" w:type="dxa"/>
        <w:left w:w="0" w:type="dxa"/>
        <w:bottom w:w="108"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amjan@milleniumpromocija.si"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news.samsu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0Xyp1SyVIx2nvYWKuaC7BS7ybg==">CgMxLjAyCWguMzBqMHpsbDIJaC4zem55c2g3Mg5oLmp3OWlkeGRtNGZ4YzIOaC50dmdvbjV0aWc2bGQyDmgubHZneWxuZmhsNTd3Mg5oLm8wMGRyOWd5MXRvdjIOaC5vcHk1cThxcnNkMGIyDmguanFjdnRrcjBicWh1Mg5oLjMxb3JwOW1mMmR0aTIOaC42eWNzdm56YTVhaDEyDmguZ3gyNjBsZmh3ZGlpMg5oLnJqNTBzY25jOWVpYjIOaC5qZGZ5MDhzN2t0czgyCGguZ2pkZ3hzMg5oLmg4Y2ptaXlybjYxdDIJaC4xZm9iOXRlOAByITE4bi1KUVNUUnk5VDBpRm1BLUU0MW1WdFIzQk1ydEF5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312</Words>
  <Characters>1785</Characters>
  <Application>Microsoft Office Word</Application>
  <DocSecurity>0</DocSecurity>
  <Lines>14</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Kaja Kosec/PR Unit /SEAD/Professional/Samsung Electronics</dc:creator>
  <cp:lastModifiedBy>Marko</cp:lastModifiedBy>
  <cp:revision>2</cp:revision>
  <dcterms:created xsi:type="dcterms:W3CDTF">2024-03-26T13:42:00Z</dcterms:created>
  <dcterms:modified xsi:type="dcterms:W3CDTF">2024-03-26T13:42:00Z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0x010100731C16461985AC48944A3C8C023D8680</vt:lpwstr>
  </property>
</Properties>
</file>