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09251" w14:textId="6FCC0730" w:rsidR="00167385" w:rsidRPr="008C2EE3" w:rsidRDefault="00167385" w:rsidP="008C2EE3">
      <w:pPr>
        <w:spacing w:before="100" w:beforeAutospacing="1" w:after="100" w:afterAutospacing="1"/>
        <w:jc w:val="both"/>
        <w:rPr>
          <w:rFonts w:cs="Arial"/>
          <w:szCs w:val="20"/>
        </w:rPr>
      </w:pPr>
      <w:bookmarkStart w:id="0" w:name="_Hlk176164353"/>
      <w:bookmarkStart w:id="1" w:name="_GoBack"/>
      <w:r w:rsidRPr="008C2EE3">
        <w:rPr>
          <w:rFonts w:cs="Arial"/>
          <w:b/>
          <w:bCs/>
          <w:szCs w:val="20"/>
        </w:rPr>
        <w:t xml:space="preserve">Katera </w:t>
      </w:r>
      <w:proofErr w:type="spellStart"/>
      <w:r w:rsidRPr="008C2EE3">
        <w:rPr>
          <w:rFonts w:cs="Arial"/>
          <w:b/>
          <w:bCs/>
          <w:szCs w:val="20"/>
        </w:rPr>
        <w:t>IoT</w:t>
      </w:r>
      <w:proofErr w:type="spellEnd"/>
      <w:r w:rsidRPr="008C2EE3">
        <w:rPr>
          <w:rFonts w:cs="Arial"/>
          <w:b/>
          <w:bCs/>
          <w:szCs w:val="20"/>
        </w:rPr>
        <w:t xml:space="preserve"> storitev je prava za različne primere uporabe?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9"/>
        <w:gridCol w:w="5244"/>
        <w:gridCol w:w="1690"/>
      </w:tblGrid>
      <w:tr w:rsidR="00E4215C" w:rsidRPr="008C2EE3" w14:paraId="13DB8001" w14:textId="77777777" w:rsidTr="00E4215C">
        <w:trPr>
          <w:trHeight w:val="460"/>
          <w:tblCellSpacing w:w="15" w:type="dxa"/>
        </w:trPr>
        <w:tc>
          <w:tcPr>
            <w:tcW w:w="2644" w:type="dxa"/>
            <w:vAlign w:val="center"/>
            <w:hideMark/>
          </w:tcPr>
          <w:bookmarkEnd w:id="1"/>
          <w:p w14:paraId="3B5A1EF1" w14:textId="77777777" w:rsidR="00167385" w:rsidRPr="008C2EE3" w:rsidRDefault="00167385" w:rsidP="008C2EE3">
            <w:pPr>
              <w:jc w:val="both"/>
              <w:rPr>
                <w:rFonts w:cs="Arial"/>
                <w:b/>
                <w:bCs/>
                <w:szCs w:val="20"/>
              </w:rPr>
            </w:pPr>
            <w:r w:rsidRPr="008C2EE3">
              <w:rPr>
                <w:rFonts w:cs="Arial"/>
                <w:b/>
                <w:bCs/>
                <w:szCs w:val="20"/>
              </w:rPr>
              <w:t>Primer uporabe</w:t>
            </w:r>
          </w:p>
        </w:tc>
        <w:tc>
          <w:tcPr>
            <w:tcW w:w="5214" w:type="dxa"/>
            <w:vAlign w:val="center"/>
            <w:hideMark/>
          </w:tcPr>
          <w:p w14:paraId="0B61E483" w14:textId="77777777" w:rsidR="00167385" w:rsidRPr="008C2EE3" w:rsidRDefault="00167385" w:rsidP="008C2EE3">
            <w:pPr>
              <w:jc w:val="both"/>
              <w:rPr>
                <w:rFonts w:cs="Arial"/>
                <w:b/>
                <w:bCs/>
                <w:szCs w:val="20"/>
              </w:rPr>
            </w:pPr>
            <w:r w:rsidRPr="008C2EE3">
              <w:rPr>
                <w:rFonts w:cs="Arial"/>
                <w:b/>
                <w:bCs/>
                <w:szCs w:val="20"/>
              </w:rPr>
              <w:t>Zahteve</w:t>
            </w:r>
          </w:p>
        </w:tc>
        <w:tc>
          <w:tcPr>
            <w:tcW w:w="1645" w:type="dxa"/>
            <w:vAlign w:val="center"/>
            <w:hideMark/>
          </w:tcPr>
          <w:p w14:paraId="45882AB7" w14:textId="3C84A958" w:rsidR="00167385" w:rsidRPr="008C2EE3" w:rsidRDefault="00167385" w:rsidP="008C2EE3">
            <w:pPr>
              <w:jc w:val="both"/>
              <w:rPr>
                <w:rFonts w:cs="Arial"/>
                <w:b/>
                <w:bCs/>
                <w:szCs w:val="20"/>
              </w:rPr>
            </w:pPr>
            <w:r w:rsidRPr="008C2EE3">
              <w:rPr>
                <w:rFonts w:cs="Arial"/>
                <w:b/>
                <w:bCs/>
                <w:szCs w:val="20"/>
              </w:rPr>
              <w:t>Najbolj</w:t>
            </w:r>
            <w:r w:rsidR="00E4215C" w:rsidRPr="008C2EE3">
              <w:rPr>
                <w:rFonts w:cs="Arial"/>
                <w:b/>
                <w:bCs/>
                <w:szCs w:val="20"/>
              </w:rPr>
              <w:t xml:space="preserve"> </w:t>
            </w:r>
            <w:r w:rsidRPr="008C2EE3">
              <w:rPr>
                <w:rFonts w:cs="Arial"/>
                <w:b/>
                <w:bCs/>
                <w:szCs w:val="20"/>
              </w:rPr>
              <w:t>primerna tehnologija</w:t>
            </w:r>
          </w:p>
        </w:tc>
      </w:tr>
      <w:tr w:rsidR="00E4215C" w:rsidRPr="008C2EE3" w14:paraId="2DEA35C3" w14:textId="77777777" w:rsidTr="00E4215C">
        <w:trPr>
          <w:trHeight w:val="460"/>
          <w:tblCellSpacing w:w="15" w:type="dxa"/>
        </w:trPr>
        <w:tc>
          <w:tcPr>
            <w:tcW w:w="2644" w:type="dxa"/>
            <w:vAlign w:val="center"/>
            <w:hideMark/>
          </w:tcPr>
          <w:p w14:paraId="66CA71D0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Avtonomna vozila, video nadzor</w:t>
            </w:r>
          </w:p>
        </w:tc>
        <w:tc>
          <w:tcPr>
            <w:tcW w:w="5214" w:type="dxa"/>
            <w:vAlign w:val="center"/>
            <w:hideMark/>
          </w:tcPr>
          <w:p w14:paraId="7F7D3564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Visoka prepustnost, nizka latenca, stalna povezava</w:t>
            </w:r>
          </w:p>
        </w:tc>
        <w:tc>
          <w:tcPr>
            <w:tcW w:w="1645" w:type="dxa"/>
            <w:vAlign w:val="center"/>
            <w:hideMark/>
          </w:tcPr>
          <w:p w14:paraId="01762EB3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5G / 4G</w:t>
            </w:r>
          </w:p>
        </w:tc>
      </w:tr>
      <w:tr w:rsidR="00E4215C" w:rsidRPr="008C2EE3" w14:paraId="0E3461FD" w14:textId="77777777" w:rsidTr="00E4215C">
        <w:trPr>
          <w:trHeight w:val="460"/>
          <w:tblCellSpacing w:w="15" w:type="dxa"/>
        </w:trPr>
        <w:tc>
          <w:tcPr>
            <w:tcW w:w="2644" w:type="dxa"/>
            <w:vAlign w:val="center"/>
            <w:hideMark/>
          </w:tcPr>
          <w:p w14:paraId="0D1D3E2E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Pametni števci (voda, plin)</w:t>
            </w:r>
          </w:p>
        </w:tc>
        <w:tc>
          <w:tcPr>
            <w:tcW w:w="5214" w:type="dxa"/>
            <w:vAlign w:val="center"/>
            <w:hideMark/>
          </w:tcPr>
          <w:p w14:paraId="35E71C80" w14:textId="5D044FDB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 xml:space="preserve">Težko dostopna lokacija, nizka poraba podatkov, dolga </w:t>
            </w:r>
            <w:r w:rsidR="0024646C" w:rsidRPr="008C2EE3">
              <w:rPr>
                <w:rFonts w:cs="Arial"/>
                <w:sz w:val="18"/>
                <w:szCs w:val="18"/>
              </w:rPr>
              <w:t>življenjska doba</w:t>
            </w:r>
            <w:r w:rsidRPr="008C2EE3">
              <w:rPr>
                <w:rFonts w:cs="Arial"/>
                <w:sz w:val="18"/>
                <w:szCs w:val="18"/>
              </w:rPr>
              <w:t xml:space="preserve"> baterije</w:t>
            </w:r>
          </w:p>
        </w:tc>
        <w:tc>
          <w:tcPr>
            <w:tcW w:w="1645" w:type="dxa"/>
            <w:vAlign w:val="center"/>
            <w:hideMark/>
          </w:tcPr>
          <w:p w14:paraId="7E3D3C04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NB-</w:t>
            </w:r>
            <w:proofErr w:type="spellStart"/>
            <w:r w:rsidRPr="008C2EE3">
              <w:rPr>
                <w:rFonts w:cs="Arial"/>
                <w:sz w:val="18"/>
                <w:szCs w:val="18"/>
              </w:rPr>
              <w:t>IoT</w:t>
            </w:r>
            <w:proofErr w:type="spellEnd"/>
          </w:p>
        </w:tc>
      </w:tr>
      <w:tr w:rsidR="00E4215C" w:rsidRPr="008C2EE3" w14:paraId="58D14C2D" w14:textId="77777777" w:rsidTr="00E4215C">
        <w:trPr>
          <w:trHeight w:val="460"/>
          <w:tblCellSpacing w:w="15" w:type="dxa"/>
        </w:trPr>
        <w:tc>
          <w:tcPr>
            <w:tcW w:w="2644" w:type="dxa"/>
            <w:vAlign w:val="center"/>
            <w:hideMark/>
          </w:tcPr>
          <w:p w14:paraId="0A9FD632" w14:textId="1FDDA562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 xml:space="preserve">Nadzor </w:t>
            </w:r>
            <w:proofErr w:type="spellStart"/>
            <w:r w:rsidRPr="008C2EE3">
              <w:rPr>
                <w:rFonts w:cs="Arial"/>
                <w:sz w:val="18"/>
                <w:szCs w:val="18"/>
              </w:rPr>
              <w:t>okolj</w:t>
            </w:r>
            <w:r w:rsidR="0024646C" w:rsidRPr="008C2EE3">
              <w:rPr>
                <w:rFonts w:cs="Arial"/>
                <w:sz w:val="18"/>
                <w:szCs w:val="18"/>
              </w:rPr>
              <w:t>skih</w:t>
            </w:r>
            <w:proofErr w:type="spellEnd"/>
            <w:r w:rsidR="0024646C" w:rsidRPr="008C2EE3">
              <w:rPr>
                <w:rFonts w:cs="Arial"/>
                <w:sz w:val="18"/>
                <w:szCs w:val="18"/>
              </w:rPr>
              <w:t xml:space="preserve"> parametrov </w:t>
            </w:r>
          </w:p>
        </w:tc>
        <w:tc>
          <w:tcPr>
            <w:tcW w:w="5214" w:type="dxa"/>
            <w:vAlign w:val="center"/>
            <w:hideMark/>
          </w:tcPr>
          <w:p w14:paraId="30E8E0E1" w14:textId="5E9721EA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 xml:space="preserve">Težko dostopna lokacija, </w:t>
            </w:r>
            <w:r w:rsidR="0024646C" w:rsidRPr="008C2EE3">
              <w:rPr>
                <w:rFonts w:cs="Arial"/>
                <w:sz w:val="18"/>
                <w:szCs w:val="18"/>
              </w:rPr>
              <w:t xml:space="preserve">zgolj občasna povezljivost, zaželena zelo </w:t>
            </w:r>
            <w:r w:rsidRPr="008C2EE3">
              <w:rPr>
                <w:rFonts w:cs="Arial"/>
                <w:sz w:val="18"/>
                <w:szCs w:val="18"/>
              </w:rPr>
              <w:t>dolga življ</w:t>
            </w:r>
            <w:r w:rsidR="0024646C" w:rsidRPr="008C2EE3">
              <w:rPr>
                <w:rFonts w:cs="Arial"/>
                <w:sz w:val="18"/>
                <w:szCs w:val="18"/>
              </w:rPr>
              <w:t>enjska doba</w:t>
            </w:r>
            <w:r w:rsidRPr="008C2EE3">
              <w:rPr>
                <w:rFonts w:cs="Arial"/>
                <w:sz w:val="18"/>
                <w:szCs w:val="18"/>
              </w:rPr>
              <w:t xml:space="preserve"> baterije</w:t>
            </w:r>
          </w:p>
        </w:tc>
        <w:tc>
          <w:tcPr>
            <w:tcW w:w="1645" w:type="dxa"/>
            <w:vAlign w:val="center"/>
            <w:hideMark/>
          </w:tcPr>
          <w:p w14:paraId="7107F1B9" w14:textId="0296FCA5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NB-</w:t>
            </w:r>
            <w:proofErr w:type="spellStart"/>
            <w:r w:rsidRPr="008C2EE3">
              <w:rPr>
                <w:rFonts w:cs="Arial"/>
                <w:sz w:val="18"/>
                <w:szCs w:val="18"/>
              </w:rPr>
              <w:t>IoT</w:t>
            </w:r>
            <w:proofErr w:type="spellEnd"/>
            <w:r w:rsidR="008E16FD" w:rsidRPr="008C2EE3">
              <w:rPr>
                <w:rFonts w:cs="Arial"/>
                <w:sz w:val="18"/>
                <w:szCs w:val="18"/>
              </w:rPr>
              <w:t xml:space="preserve"> / LTE-M</w:t>
            </w:r>
          </w:p>
        </w:tc>
      </w:tr>
      <w:tr w:rsidR="00E4215C" w:rsidRPr="008C2EE3" w14:paraId="2E899093" w14:textId="77777777" w:rsidTr="00E4215C">
        <w:trPr>
          <w:trHeight w:val="460"/>
          <w:tblCellSpacing w:w="15" w:type="dxa"/>
        </w:trPr>
        <w:tc>
          <w:tcPr>
            <w:tcW w:w="2644" w:type="dxa"/>
            <w:vAlign w:val="center"/>
            <w:hideMark/>
          </w:tcPr>
          <w:p w14:paraId="706451DB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Pametne zgradbe/mesta</w:t>
            </w:r>
          </w:p>
        </w:tc>
        <w:tc>
          <w:tcPr>
            <w:tcW w:w="5214" w:type="dxa"/>
            <w:vAlign w:val="center"/>
            <w:hideMark/>
          </w:tcPr>
          <w:p w14:paraId="53A533E5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Pametno upravljanje razsvetljave, kakovost zraka, parkirišča</w:t>
            </w:r>
          </w:p>
        </w:tc>
        <w:tc>
          <w:tcPr>
            <w:tcW w:w="1645" w:type="dxa"/>
            <w:vAlign w:val="center"/>
            <w:hideMark/>
          </w:tcPr>
          <w:p w14:paraId="03C4C36B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NB-</w:t>
            </w:r>
            <w:proofErr w:type="spellStart"/>
            <w:r w:rsidRPr="008C2EE3">
              <w:rPr>
                <w:rFonts w:cs="Arial"/>
                <w:sz w:val="18"/>
                <w:szCs w:val="18"/>
              </w:rPr>
              <w:t>IoT</w:t>
            </w:r>
            <w:proofErr w:type="spellEnd"/>
            <w:r w:rsidRPr="008C2EE3">
              <w:rPr>
                <w:rFonts w:cs="Arial"/>
                <w:sz w:val="18"/>
                <w:szCs w:val="18"/>
              </w:rPr>
              <w:t xml:space="preserve"> / LTE-M</w:t>
            </w:r>
          </w:p>
        </w:tc>
      </w:tr>
      <w:tr w:rsidR="00E4215C" w:rsidRPr="008C2EE3" w14:paraId="734F48B4" w14:textId="77777777" w:rsidTr="00E4215C">
        <w:trPr>
          <w:trHeight w:val="460"/>
          <w:tblCellSpacing w:w="15" w:type="dxa"/>
        </w:trPr>
        <w:tc>
          <w:tcPr>
            <w:tcW w:w="2644" w:type="dxa"/>
            <w:vAlign w:val="center"/>
            <w:hideMark/>
          </w:tcPr>
          <w:p w14:paraId="6E7C33C9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Alarmni sistemi</w:t>
            </w:r>
          </w:p>
        </w:tc>
        <w:tc>
          <w:tcPr>
            <w:tcW w:w="5214" w:type="dxa"/>
            <w:vAlign w:val="center"/>
            <w:hideMark/>
          </w:tcPr>
          <w:p w14:paraId="2DDBA4CD" w14:textId="10C1F2EF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Nizka poraba podatkov, povezava na podlagi dogodka</w:t>
            </w:r>
            <w:r w:rsidR="0024646C" w:rsidRPr="008C2EE3">
              <w:rPr>
                <w:rFonts w:cs="Arial"/>
                <w:sz w:val="18"/>
                <w:szCs w:val="18"/>
              </w:rPr>
              <w:t>, tudi prenos fotografij, video posnetkov</w:t>
            </w:r>
          </w:p>
        </w:tc>
        <w:tc>
          <w:tcPr>
            <w:tcW w:w="1645" w:type="dxa"/>
            <w:vAlign w:val="center"/>
            <w:hideMark/>
          </w:tcPr>
          <w:p w14:paraId="5E4E0CD6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LTE-M</w:t>
            </w:r>
          </w:p>
        </w:tc>
      </w:tr>
      <w:tr w:rsidR="00E4215C" w:rsidRPr="008C2EE3" w14:paraId="30ADBAC5" w14:textId="77777777" w:rsidTr="00E4215C">
        <w:trPr>
          <w:trHeight w:val="460"/>
          <w:tblCellSpacing w:w="15" w:type="dxa"/>
        </w:trPr>
        <w:tc>
          <w:tcPr>
            <w:tcW w:w="2644" w:type="dxa"/>
            <w:vAlign w:val="center"/>
            <w:hideMark/>
          </w:tcPr>
          <w:p w14:paraId="43A50EDC" w14:textId="691AD481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Nosljive naprave</w:t>
            </w:r>
            <w:r w:rsidR="0027412A" w:rsidRPr="008C2EE3">
              <w:rPr>
                <w:rFonts w:cs="Arial"/>
                <w:sz w:val="18"/>
                <w:szCs w:val="18"/>
              </w:rPr>
              <w:t xml:space="preserve"> (pametne zapestnice, obeski, ure, merilniki vitalnih funkcij…)</w:t>
            </w:r>
          </w:p>
        </w:tc>
        <w:tc>
          <w:tcPr>
            <w:tcW w:w="5214" w:type="dxa"/>
            <w:vAlign w:val="center"/>
            <w:hideMark/>
          </w:tcPr>
          <w:p w14:paraId="2E37F64C" w14:textId="0D6BA426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Nizka poraba podatkov, občasna povezava, mobilnost</w:t>
            </w:r>
            <w:r w:rsidR="0024646C" w:rsidRPr="008C2EE3">
              <w:rPr>
                <w:rFonts w:cs="Arial"/>
                <w:sz w:val="18"/>
                <w:szCs w:val="18"/>
              </w:rPr>
              <w:t>, možnost govorne komunikacije (</w:t>
            </w:r>
            <w:proofErr w:type="spellStart"/>
            <w:r w:rsidR="0024646C" w:rsidRPr="008C2EE3">
              <w:rPr>
                <w:rFonts w:cs="Arial"/>
                <w:sz w:val="18"/>
                <w:szCs w:val="18"/>
              </w:rPr>
              <w:t>VoLTE</w:t>
            </w:r>
            <w:proofErr w:type="spellEnd"/>
            <w:r w:rsidR="0024646C" w:rsidRPr="008C2EE3">
              <w:rPr>
                <w:rFonts w:cs="Arial"/>
                <w:sz w:val="18"/>
                <w:szCs w:val="18"/>
              </w:rPr>
              <w:t>)</w:t>
            </w:r>
          </w:p>
        </w:tc>
        <w:tc>
          <w:tcPr>
            <w:tcW w:w="1645" w:type="dxa"/>
            <w:vAlign w:val="center"/>
            <w:hideMark/>
          </w:tcPr>
          <w:p w14:paraId="33F09C6C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LTE-M</w:t>
            </w:r>
          </w:p>
        </w:tc>
      </w:tr>
      <w:tr w:rsidR="00E4215C" w:rsidRPr="008C2EE3" w14:paraId="2D9FB842" w14:textId="77777777" w:rsidTr="00E4215C">
        <w:trPr>
          <w:trHeight w:val="460"/>
          <w:tblCellSpacing w:w="15" w:type="dxa"/>
        </w:trPr>
        <w:tc>
          <w:tcPr>
            <w:tcW w:w="2644" w:type="dxa"/>
            <w:vAlign w:val="center"/>
            <w:hideMark/>
          </w:tcPr>
          <w:p w14:paraId="13E2E1C0" w14:textId="55AF3E90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S</w:t>
            </w:r>
            <w:r w:rsidR="00451A42" w:rsidRPr="008C2EE3">
              <w:rPr>
                <w:rFonts w:cs="Arial"/>
                <w:sz w:val="18"/>
                <w:szCs w:val="18"/>
              </w:rPr>
              <w:t>premljanje</w:t>
            </w:r>
            <w:r w:rsidRPr="008C2EE3">
              <w:rPr>
                <w:rFonts w:cs="Arial"/>
                <w:sz w:val="18"/>
                <w:szCs w:val="18"/>
              </w:rPr>
              <w:t xml:space="preserve"> sredstev/logistika</w:t>
            </w:r>
          </w:p>
        </w:tc>
        <w:tc>
          <w:tcPr>
            <w:tcW w:w="5214" w:type="dxa"/>
            <w:vAlign w:val="center"/>
            <w:hideMark/>
          </w:tcPr>
          <w:p w14:paraId="01FB2F7C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 xml:space="preserve">Nizka poraba podatkov, povezava na podlagi dogodka, mobilnost, </w:t>
            </w:r>
            <w:proofErr w:type="spellStart"/>
            <w:r w:rsidRPr="008C2EE3">
              <w:rPr>
                <w:rFonts w:cs="Arial"/>
                <w:sz w:val="18"/>
                <w:szCs w:val="18"/>
              </w:rPr>
              <w:t>VoLTE</w:t>
            </w:r>
            <w:proofErr w:type="spellEnd"/>
          </w:p>
        </w:tc>
        <w:tc>
          <w:tcPr>
            <w:tcW w:w="1645" w:type="dxa"/>
            <w:vAlign w:val="center"/>
            <w:hideMark/>
          </w:tcPr>
          <w:p w14:paraId="1C596C62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LTE-M</w:t>
            </w:r>
          </w:p>
        </w:tc>
      </w:tr>
      <w:tr w:rsidR="00E4215C" w:rsidRPr="008C2EE3" w14:paraId="0CC51443" w14:textId="77777777" w:rsidTr="00E4215C">
        <w:trPr>
          <w:trHeight w:val="460"/>
          <w:tblCellSpacing w:w="15" w:type="dxa"/>
        </w:trPr>
        <w:tc>
          <w:tcPr>
            <w:tcW w:w="2644" w:type="dxa"/>
            <w:vAlign w:val="center"/>
            <w:hideMark/>
          </w:tcPr>
          <w:p w14:paraId="636C7F7C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Industrijska avtomatizacija</w:t>
            </w:r>
          </w:p>
        </w:tc>
        <w:tc>
          <w:tcPr>
            <w:tcW w:w="5214" w:type="dxa"/>
            <w:vAlign w:val="center"/>
            <w:hideMark/>
          </w:tcPr>
          <w:p w14:paraId="5463AB23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Spremljanje strojev, napovedno vzdrževanje, dvosmerna komunikacija</w:t>
            </w:r>
          </w:p>
        </w:tc>
        <w:tc>
          <w:tcPr>
            <w:tcW w:w="1645" w:type="dxa"/>
            <w:vAlign w:val="center"/>
            <w:hideMark/>
          </w:tcPr>
          <w:p w14:paraId="0EA9378F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LTE-M</w:t>
            </w:r>
          </w:p>
        </w:tc>
      </w:tr>
      <w:tr w:rsidR="00E4215C" w:rsidRPr="008C2EE3" w14:paraId="0554AB78" w14:textId="77777777" w:rsidTr="00E4215C">
        <w:trPr>
          <w:trHeight w:val="460"/>
          <w:tblCellSpacing w:w="15" w:type="dxa"/>
        </w:trPr>
        <w:tc>
          <w:tcPr>
            <w:tcW w:w="2644" w:type="dxa"/>
            <w:vAlign w:val="center"/>
            <w:hideMark/>
          </w:tcPr>
          <w:p w14:paraId="7FA7015D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Kmetijstvo (mobilni senzorji)</w:t>
            </w:r>
          </w:p>
        </w:tc>
        <w:tc>
          <w:tcPr>
            <w:tcW w:w="5214" w:type="dxa"/>
            <w:vAlign w:val="center"/>
            <w:hideMark/>
          </w:tcPr>
          <w:p w14:paraId="44EC4160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Nadzor pogojev, vlažnosti tal (mobilnost)</w:t>
            </w:r>
          </w:p>
        </w:tc>
        <w:tc>
          <w:tcPr>
            <w:tcW w:w="1645" w:type="dxa"/>
            <w:vAlign w:val="center"/>
            <w:hideMark/>
          </w:tcPr>
          <w:p w14:paraId="3694CBA1" w14:textId="77777777" w:rsidR="00167385" w:rsidRPr="008C2EE3" w:rsidRDefault="00167385" w:rsidP="008C2EE3">
            <w:pPr>
              <w:jc w:val="both"/>
              <w:rPr>
                <w:rFonts w:cs="Arial"/>
                <w:sz w:val="18"/>
                <w:szCs w:val="18"/>
              </w:rPr>
            </w:pPr>
            <w:r w:rsidRPr="008C2EE3">
              <w:rPr>
                <w:rFonts w:cs="Arial"/>
                <w:sz w:val="18"/>
                <w:szCs w:val="18"/>
              </w:rPr>
              <w:t>LTE-M</w:t>
            </w:r>
          </w:p>
        </w:tc>
      </w:tr>
    </w:tbl>
    <w:p w14:paraId="02CEF1D3" w14:textId="77777777" w:rsidR="00B467CA" w:rsidRPr="008C2EE3" w:rsidRDefault="00B467CA" w:rsidP="008C2EE3">
      <w:pPr>
        <w:pStyle w:val="Navadensplet"/>
        <w:tabs>
          <w:tab w:val="left" w:pos="3130"/>
        </w:tabs>
        <w:spacing w:before="0" w:beforeAutospacing="0" w:after="0" w:afterAutospacing="0"/>
        <w:jc w:val="both"/>
        <w:rPr>
          <w:rFonts w:ascii="Arial" w:hAnsi="Arial" w:cs="Arial"/>
          <w:b/>
          <w:bCs/>
          <w:sz w:val="18"/>
          <w:szCs w:val="18"/>
        </w:rPr>
      </w:pPr>
    </w:p>
    <w:p w14:paraId="5C29CADB" w14:textId="20478971" w:rsidR="00B467CA" w:rsidRPr="008C2EE3" w:rsidRDefault="00CE0798" w:rsidP="008C2EE3">
      <w:pPr>
        <w:pStyle w:val="Navadensplet"/>
        <w:tabs>
          <w:tab w:val="left" w:pos="3130"/>
        </w:tabs>
        <w:spacing w:before="0" w:beforeAutospacing="0" w:after="0" w:afterAutospacing="0"/>
        <w:jc w:val="both"/>
        <w:rPr>
          <w:rFonts w:ascii="Arial" w:hAnsi="Arial" w:cs="Arial"/>
          <w:b/>
          <w:bCs/>
          <w:sz w:val="18"/>
          <w:szCs w:val="18"/>
        </w:rPr>
      </w:pPr>
      <w:r w:rsidRPr="008C2EE3">
        <w:rPr>
          <w:rFonts w:ascii="Arial" w:hAnsi="Arial" w:cs="Arial"/>
          <w:b/>
          <w:bCs/>
          <w:sz w:val="18"/>
          <w:szCs w:val="18"/>
        </w:rPr>
        <w:t>Več o ponudbi rešite</w:t>
      </w:r>
      <w:r w:rsidRPr="008C2EE3">
        <w:rPr>
          <w:rFonts w:ascii="Arial" w:hAnsi="Arial" w:cs="Arial"/>
          <w:b/>
          <w:bCs/>
          <w:sz w:val="20"/>
          <w:szCs w:val="20"/>
        </w:rPr>
        <w:t xml:space="preserve">v </w:t>
      </w:r>
      <w:hyperlink r:id="rId8" w:history="1">
        <w:r w:rsidR="008E16FD" w:rsidRPr="008C2EE3">
          <w:rPr>
            <w:rStyle w:val="cf01"/>
            <w:rFonts w:ascii="Arial" w:hAnsi="Arial" w:cs="Arial"/>
            <w:color w:val="0000FF"/>
            <w:sz w:val="20"/>
            <w:szCs w:val="20"/>
            <w:u w:val="single"/>
          </w:rPr>
          <w:t>Pametna infrastruktura - Telekom Slovenije</w:t>
        </w:r>
      </w:hyperlink>
    </w:p>
    <w:p w14:paraId="1602C446" w14:textId="77777777" w:rsidR="00CE0798" w:rsidRPr="008C2EE3" w:rsidRDefault="00CE0798" w:rsidP="008C2EE3">
      <w:pPr>
        <w:pStyle w:val="Navadensplet"/>
        <w:tabs>
          <w:tab w:val="left" w:pos="3130"/>
        </w:tabs>
        <w:spacing w:before="0" w:beforeAutospacing="0" w:after="0" w:afterAutospacing="0"/>
        <w:jc w:val="both"/>
        <w:rPr>
          <w:rFonts w:ascii="Arial" w:hAnsi="Arial" w:cs="Arial"/>
          <w:b/>
          <w:bCs/>
          <w:sz w:val="18"/>
          <w:szCs w:val="18"/>
        </w:rPr>
      </w:pPr>
    </w:p>
    <w:p w14:paraId="71636FAD" w14:textId="77777777" w:rsidR="006E4B99" w:rsidRPr="008C2EE3" w:rsidRDefault="006E4B99" w:rsidP="008C2EE3">
      <w:pPr>
        <w:pStyle w:val="Navadensplet"/>
        <w:tabs>
          <w:tab w:val="left" w:pos="3130"/>
        </w:tabs>
        <w:spacing w:before="0" w:beforeAutospacing="0" w:after="0" w:afterAutospacing="0"/>
        <w:jc w:val="both"/>
        <w:rPr>
          <w:rFonts w:ascii="Arial" w:hAnsi="Arial" w:cs="Arial"/>
          <w:b/>
          <w:bCs/>
          <w:sz w:val="18"/>
          <w:szCs w:val="18"/>
        </w:rPr>
      </w:pPr>
    </w:p>
    <w:p w14:paraId="3E3204C5" w14:textId="581FEF3D" w:rsidR="00525824" w:rsidRPr="008C2EE3" w:rsidRDefault="00525824" w:rsidP="008C2EE3">
      <w:pPr>
        <w:pStyle w:val="Navadensplet"/>
        <w:tabs>
          <w:tab w:val="left" w:pos="3130"/>
        </w:tabs>
        <w:spacing w:before="0" w:beforeAutospacing="0" w:after="0" w:afterAutospacing="0"/>
        <w:jc w:val="both"/>
        <w:rPr>
          <w:rFonts w:ascii="Arial" w:hAnsi="Arial" w:cs="Arial"/>
          <w:b/>
          <w:bCs/>
          <w:sz w:val="18"/>
          <w:szCs w:val="18"/>
        </w:rPr>
      </w:pPr>
      <w:r w:rsidRPr="008C2EE3">
        <w:rPr>
          <w:rFonts w:ascii="Arial" w:hAnsi="Arial" w:cs="Arial"/>
          <w:b/>
          <w:bCs/>
          <w:sz w:val="18"/>
          <w:szCs w:val="18"/>
        </w:rPr>
        <w:t>O Telekomu Slovenije</w:t>
      </w:r>
    </w:p>
    <w:p w14:paraId="6E36F33D" w14:textId="32733F5B" w:rsidR="00525824" w:rsidRPr="008C2EE3" w:rsidRDefault="00525824" w:rsidP="008C2EE3">
      <w:pPr>
        <w:jc w:val="both"/>
        <w:rPr>
          <w:rFonts w:cs="Arial"/>
          <w:sz w:val="16"/>
          <w:szCs w:val="16"/>
        </w:rPr>
      </w:pPr>
      <w:r w:rsidRPr="008C2EE3">
        <w:rPr>
          <w:rFonts w:cs="Arial"/>
          <w:sz w:val="18"/>
          <w:szCs w:val="18"/>
        </w:rPr>
        <w:t xml:space="preserve">Telekom Slovenije je vodilni slovenski ponudnik najsodobnejših IKT-storitev in rešitev. Nenehno skrbi za razvoj in med prvimi v regiji uvaja nove inovativne tehnologije. Uporabnikom zagotavlja odlično uporabniško izkušnjo in vrhunske, zanesljive storitve, ki so skladne z njihovimi potrebami in pričakovanji in nudijo izvrstno razmerje med kakovostjo in ceno. Uporabniki omrežje Telekoma Slovenije ocenjujejo kot najboljše v slovenskem prostoru (Vir: </w:t>
      </w:r>
      <w:proofErr w:type="spellStart"/>
      <w:r w:rsidRPr="008C2EE3">
        <w:rPr>
          <w:rFonts w:cs="Arial"/>
          <w:sz w:val="18"/>
          <w:szCs w:val="18"/>
        </w:rPr>
        <w:t>Brand</w:t>
      </w:r>
      <w:proofErr w:type="spellEnd"/>
      <w:r w:rsidRPr="008C2EE3">
        <w:rPr>
          <w:rFonts w:cs="Arial"/>
          <w:sz w:val="18"/>
          <w:szCs w:val="18"/>
        </w:rPr>
        <w:t xml:space="preserve"> </w:t>
      </w:r>
      <w:proofErr w:type="spellStart"/>
      <w:r w:rsidRPr="008C2EE3">
        <w:rPr>
          <w:rFonts w:cs="Arial"/>
          <w:sz w:val="18"/>
          <w:szCs w:val="18"/>
        </w:rPr>
        <w:t>Track</w:t>
      </w:r>
      <w:proofErr w:type="spellEnd"/>
      <w:r w:rsidRPr="008C2EE3">
        <w:rPr>
          <w:rFonts w:cs="Arial"/>
          <w:sz w:val="18"/>
          <w:szCs w:val="18"/>
        </w:rPr>
        <w:t xml:space="preserve">, jesen 2024). Več na </w:t>
      </w:r>
      <w:hyperlink r:id="rId9" w:history="1">
        <w:r w:rsidRPr="008C2EE3">
          <w:rPr>
            <w:rStyle w:val="Hiperpovezava"/>
            <w:rFonts w:cs="Arial"/>
            <w:sz w:val="18"/>
            <w:szCs w:val="18"/>
          </w:rPr>
          <w:t>www.telekom.si</w:t>
        </w:r>
      </w:hyperlink>
      <w:r w:rsidRPr="008C2EE3">
        <w:rPr>
          <w:rFonts w:cs="Arial"/>
          <w:sz w:val="18"/>
          <w:szCs w:val="18"/>
        </w:rPr>
        <w:t xml:space="preserve">. </w:t>
      </w:r>
    </w:p>
    <w:bookmarkEnd w:id="0"/>
    <w:p w14:paraId="597D99A9" w14:textId="77777777" w:rsidR="00525824" w:rsidRPr="008C2EE3" w:rsidRDefault="00525824" w:rsidP="008C2EE3">
      <w:pPr>
        <w:pStyle w:val="Navadensplet"/>
        <w:tabs>
          <w:tab w:val="left" w:pos="3130"/>
        </w:tabs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</w:p>
    <w:p w14:paraId="1783C7C5" w14:textId="77777777" w:rsidR="00F760C3" w:rsidRPr="008C2EE3" w:rsidRDefault="00F760C3" w:rsidP="008C2EE3">
      <w:pPr>
        <w:pStyle w:val="Navadensplet"/>
        <w:tabs>
          <w:tab w:val="left" w:pos="3130"/>
        </w:tabs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</w:p>
    <w:p w14:paraId="773D6BAA" w14:textId="77777777" w:rsidR="00F760C3" w:rsidRPr="008C2EE3" w:rsidRDefault="00F760C3" w:rsidP="008C2EE3">
      <w:pPr>
        <w:pStyle w:val="Navadensplet"/>
        <w:tabs>
          <w:tab w:val="left" w:pos="3130"/>
        </w:tabs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</w:p>
    <w:sectPr w:rsidR="00F760C3" w:rsidRPr="008C2EE3" w:rsidSect="0035531A">
      <w:headerReference w:type="default" r:id="rId10"/>
      <w:footerReference w:type="default" r:id="rId11"/>
      <w:pgSz w:w="11901" w:h="16817"/>
      <w:pgMar w:top="2268" w:right="1134" w:bottom="1418" w:left="1134" w:header="73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9E73DA" w14:textId="77777777" w:rsidR="0094649D" w:rsidRDefault="0094649D" w:rsidP="005B6429">
      <w:r>
        <w:separator/>
      </w:r>
    </w:p>
  </w:endnote>
  <w:endnote w:type="continuationSeparator" w:id="0">
    <w:p w14:paraId="219F89BB" w14:textId="77777777" w:rsidR="0094649D" w:rsidRDefault="0094649D" w:rsidP="005B6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AEF801" w14:textId="77777777" w:rsidR="005B6429" w:rsidRPr="00546EE3" w:rsidRDefault="00861FCD">
    <w:pPr>
      <w:pStyle w:val="Noga"/>
      <w:rPr>
        <w:vertAlign w:val="subscript"/>
      </w:rPr>
    </w:pPr>
    <w:r>
      <w:rPr>
        <w:noProof/>
        <w:vertAlign w:val="subscript"/>
        <w:lang w:val="sl-SI" w:eastAsia="sl-SI"/>
      </w:rPr>
      <w:drawing>
        <wp:inline distT="0" distB="0" distL="0" distR="0" wp14:anchorId="0833FFAA" wp14:editId="4DE3CB70">
          <wp:extent cx="5473700" cy="330200"/>
          <wp:effectExtent l="0" t="0" r="0" b="0"/>
          <wp:docPr id="1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2344796" name="Picture 136234479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73700" cy="330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3CE825" w14:textId="77777777" w:rsidR="0094649D" w:rsidRDefault="0094649D" w:rsidP="005B6429">
      <w:r>
        <w:separator/>
      </w:r>
    </w:p>
  </w:footnote>
  <w:footnote w:type="continuationSeparator" w:id="0">
    <w:p w14:paraId="2D6BA583" w14:textId="77777777" w:rsidR="0094649D" w:rsidRDefault="0094649D" w:rsidP="005B64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3D54D4" w14:textId="77777777" w:rsidR="005B6429" w:rsidRDefault="005B6429">
    <w:pPr>
      <w:pStyle w:val="Glava"/>
    </w:pPr>
    <w:r w:rsidRPr="005B6429">
      <w:rPr>
        <w:noProof/>
        <w:lang w:val="sl-SI" w:eastAsia="sl-SI"/>
      </w:rPr>
      <w:drawing>
        <wp:anchor distT="0" distB="0" distL="114300" distR="114300" simplePos="0" relativeHeight="251658240" behindDoc="0" locked="0" layoutInCell="1" allowOverlap="1" wp14:anchorId="2EF4BB1C" wp14:editId="7DBAF41D">
          <wp:simplePos x="0" y="0"/>
          <wp:positionH relativeFrom="column">
            <wp:align>right</wp:align>
          </wp:positionH>
          <wp:positionV relativeFrom="paragraph">
            <wp:posOffset>-162</wp:posOffset>
          </wp:positionV>
          <wp:extent cx="2516400" cy="597600"/>
          <wp:effectExtent l="0" t="0" r="0" b="12065"/>
          <wp:wrapNone/>
          <wp:docPr id="1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6400" cy="59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B7190"/>
    <w:multiLevelType w:val="multilevel"/>
    <w:tmpl w:val="F81AA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7479B"/>
    <w:multiLevelType w:val="multilevel"/>
    <w:tmpl w:val="79680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6F3453"/>
    <w:multiLevelType w:val="hybridMultilevel"/>
    <w:tmpl w:val="2EFE1B1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E22328"/>
    <w:multiLevelType w:val="hybridMultilevel"/>
    <w:tmpl w:val="4F944EE8"/>
    <w:lvl w:ilvl="0" w:tplc="474804C4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2511A0"/>
    <w:multiLevelType w:val="hybridMultilevel"/>
    <w:tmpl w:val="9B3CBB76"/>
    <w:lvl w:ilvl="0" w:tplc="48F8B0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744D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8213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1E7C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ACBC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0690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4A81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0867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DC0E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8CE5EB4"/>
    <w:multiLevelType w:val="hybridMultilevel"/>
    <w:tmpl w:val="E2206D20"/>
    <w:lvl w:ilvl="0" w:tplc="EC5C38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6999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720F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06F7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0A30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CED5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6ED3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60B9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4C05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A532190"/>
    <w:multiLevelType w:val="hybridMultilevel"/>
    <w:tmpl w:val="831AEDAE"/>
    <w:lvl w:ilvl="0" w:tplc="4A588D8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B30B03"/>
    <w:multiLevelType w:val="hybridMultilevel"/>
    <w:tmpl w:val="A4C0DDC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785EF5"/>
    <w:multiLevelType w:val="hybridMultilevel"/>
    <w:tmpl w:val="568211B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D033AA"/>
    <w:multiLevelType w:val="hybridMultilevel"/>
    <w:tmpl w:val="AAF2A888"/>
    <w:lvl w:ilvl="0" w:tplc="FF4459F0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1E6B46"/>
    <w:multiLevelType w:val="hybridMultilevel"/>
    <w:tmpl w:val="6F86F4BC"/>
    <w:lvl w:ilvl="0" w:tplc="572A66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16B0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38B1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EABC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122B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1861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D0E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D583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D920F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0A0223C"/>
    <w:multiLevelType w:val="multilevel"/>
    <w:tmpl w:val="05922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AC5237"/>
    <w:multiLevelType w:val="multilevel"/>
    <w:tmpl w:val="AFA84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BC259E6"/>
    <w:multiLevelType w:val="hybridMultilevel"/>
    <w:tmpl w:val="219820B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58617D"/>
    <w:multiLevelType w:val="multilevel"/>
    <w:tmpl w:val="834C6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93F607E"/>
    <w:multiLevelType w:val="multilevel"/>
    <w:tmpl w:val="0FB4A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F85119B"/>
    <w:multiLevelType w:val="hybridMultilevel"/>
    <w:tmpl w:val="23EC59D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4969C9"/>
    <w:multiLevelType w:val="hybridMultilevel"/>
    <w:tmpl w:val="1482025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10"/>
  </w:num>
  <w:num w:numId="4">
    <w:abstractNumId w:val="4"/>
  </w:num>
  <w:num w:numId="5">
    <w:abstractNumId w:val="7"/>
  </w:num>
  <w:num w:numId="6">
    <w:abstractNumId w:val="3"/>
  </w:num>
  <w:num w:numId="7">
    <w:abstractNumId w:val="5"/>
  </w:num>
  <w:num w:numId="8">
    <w:abstractNumId w:val="0"/>
  </w:num>
  <w:num w:numId="9">
    <w:abstractNumId w:val="16"/>
  </w:num>
  <w:num w:numId="10">
    <w:abstractNumId w:val="1"/>
  </w:num>
  <w:num w:numId="11">
    <w:abstractNumId w:val="15"/>
  </w:num>
  <w:num w:numId="12">
    <w:abstractNumId w:val="17"/>
  </w:num>
  <w:num w:numId="13">
    <w:abstractNumId w:val="14"/>
  </w:num>
  <w:num w:numId="14">
    <w:abstractNumId w:val="2"/>
  </w:num>
  <w:num w:numId="15">
    <w:abstractNumId w:val="12"/>
  </w:num>
  <w:num w:numId="16">
    <w:abstractNumId w:val="13"/>
  </w:num>
  <w:num w:numId="17">
    <w:abstractNumId w:val="11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CB5"/>
    <w:rsid w:val="00006CB5"/>
    <w:rsid w:val="00010BA9"/>
    <w:rsid w:val="00011501"/>
    <w:rsid w:val="00013655"/>
    <w:rsid w:val="00040813"/>
    <w:rsid w:val="000423F9"/>
    <w:rsid w:val="00044D3D"/>
    <w:rsid w:val="00051370"/>
    <w:rsid w:val="000557ED"/>
    <w:rsid w:val="00070469"/>
    <w:rsid w:val="00070FF2"/>
    <w:rsid w:val="00071089"/>
    <w:rsid w:val="00083719"/>
    <w:rsid w:val="0009725A"/>
    <w:rsid w:val="000A33BF"/>
    <w:rsid w:val="000A4C51"/>
    <w:rsid w:val="000A563B"/>
    <w:rsid w:val="000A7D92"/>
    <w:rsid w:val="000B1B81"/>
    <w:rsid w:val="000B5B9C"/>
    <w:rsid w:val="000B7A5B"/>
    <w:rsid w:val="000C6DB0"/>
    <w:rsid w:val="000C7A6E"/>
    <w:rsid w:val="000E1D02"/>
    <w:rsid w:val="000E6FC6"/>
    <w:rsid w:val="000F1090"/>
    <w:rsid w:val="000F2214"/>
    <w:rsid w:val="00101EE0"/>
    <w:rsid w:val="00103711"/>
    <w:rsid w:val="00121DEF"/>
    <w:rsid w:val="0012360C"/>
    <w:rsid w:val="00123BE1"/>
    <w:rsid w:val="00130AD1"/>
    <w:rsid w:val="00137837"/>
    <w:rsid w:val="00141C81"/>
    <w:rsid w:val="00142E45"/>
    <w:rsid w:val="00145E75"/>
    <w:rsid w:val="00153719"/>
    <w:rsid w:val="00153DA3"/>
    <w:rsid w:val="00161522"/>
    <w:rsid w:val="001630FA"/>
    <w:rsid w:val="00167385"/>
    <w:rsid w:val="001720CD"/>
    <w:rsid w:val="0018215F"/>
    <w:rsid w:val="00182398"/>
    <w:rsid w:val="001835D1"/>
    <w:rsid w:val="00186F74"/>
    <w:rsid w:val="001901FE"/>
    <w:rsid w:val="00192B39"/>
    <w:rsid w:val="00195A80"/>
    <w:rsid w:val="001A5507"/>
    <w:rsid w:val="001B070C"/>
    <w:rsid w:val="001B15FD"/>
    <w:rsid w:val="001B3418"/>
    <w:rsid w:val="001B4B5C"/>
    <w:rsid w:val="001B5BB9"/>
    <w:rsid w:val="001C0243"/>
    <w:rsid w:val="001C1A73"/>
    <w:rsid w:val="001C3A35"/>
    <w:rsid w:val="001C3C86"/>
    <w:rsid w:val="001C437D"/>
    <w:rsid w:val="001D134C"/>
    <w:rsid w:val="001D7D65"/>
    <w:rsid w:val="001E31A3"/>
    <w:rsid w:val="001E41C1"/>
    <w:rsid w:val="001F288B"/>
    <w:rsid w:val="001F28D7"/>
    <w:rsid w:val="001F6855"/>
    <w:rsid w:val="00212269"/>
    <w:rsid w:val="002148C6"/>
    <w:rsid w:val="0022383D"/>
    <w:rsid w:val="002308BA"/>
    <w:rsid w:val="002331FE"/>
    <w:rsid w:val="00233FFB"/>
    <w:rsid w:val="002456DE"/>
    <w:rsid w:val="0024646C"/>
    <w:rsid w:val="002520AD"/>
    <w:rsid w:val="002535E1"/>
    <w:rsid w:val="00260638"/>
    <w:rsid w:val="00262F51"/>
    <w:rsid w:val="00264E33"/>
    <w:rsid w:val="00271676"/>
    <w:rsid w:val="00272D50"/>
    <w:rsid w:val="0027412A"/>
    <w:rsid w:val="00274300"/>
    <w:rsid w:val="00277A55"/>
    <w:rsid w:val="002831A3"/>
    <w:rsid w:val="00290038"/>
    <w:rsid w:val="00293C26"/>
    <w:rsid w:val="00297973"/>
    <w:rsid w:val="002A2964"/>
    <w:rsid w:val="002A6AF9"/>
    <w:rsid w:val="002D0419"/>
    <w:rsid w:val="002D6E43"/>
    <w:rsid w:val="002E4479"/>
    <w:rsid w:val="002E5639"/>
    <w:rsid w:val="002F03EC"/>
    <w:rsid w:val="002F1F9B"/>
    <w:rsid w:val="002F417B"/>
    <w:rsid w:val="002F45E3"/>
    <w:rsid w:val="002F6853"/>
    <w:rsid w:val="00301401"/>
    <w:rsid w:val="003026CA"/>
    <w:rsid w:val="00303A35"/>
    <w:rsid w:val="003054BE"/>
    <w:rsid w:val="003230E6"/>
    <w:rsid w:val="003309A2"/>
    <w:rsid w:val="00335571"/>
    <w:rsid w:val="0033565E"/>
    <w:rsid w:val="00335727"/>
    <w:rsid w:val="0035531A"/>
    <w:rsid w:val="003617BE"/>
    <w:rsid w:val="003642B5"/>
    <w:rsid w:val="00370511"/>
    <w:rsid w:val="00374F4E"/>
    <w:rsid w:val="0037687C"/>
    <w:rsid w:val="00376DFC"/>
    <w:rsid w:val="0038088E"/>
    <w:rsid w:val="00383ADB"/>
    <w:rsid w:val="003904EB"/>
    <w:rsid w:val="00390C7E"/>
    <w:rsid w:val="003970C4"/>
    <w:rsid w:val="003A2015"/>
    <w:rsid w:val="003C318A"/>
    <w:rsid w:val="003C389B"/>
    <w:rsid w:val="003C7142"/>
    <w:rsid w:val="003D0F99"/>
    <w:rsid w:val="003D4D3F"/>
    <w:rsid w:val="003D5B03"/>
    <w:rsid w:val="003D6EB6"/>
    <w:rsid w:val="003E7460"/>
    <w:rsid w:val="003F12DF"/>
    <w:rsid w:val="003F3BC6"/>
    <w:rsid w:val="003F74C9"/>
    <w:rsid w:val="0040380F"/>
    <w:rsid w:val="00425290"/>
    <w:rsid w:val="00425D33"/>
    <w:rsid w:val="004270E5"/>
    <w:rsid w:val="004328B3"/>
    <w:rsid w:val="00434678"/>
    <w:rsid w:val="00445F82"/>
    <w:rsid w:val="00450302"/>
    <w:rsid w:val="00451A42"/>
    <w:rsid w:val="00452EFC"/>
    <w:rsid w:val="00466486"/>
    <w:rsid w:val="004677D5"/>
    <w:rsid w:val="004935B1"/>
    <w:rsid w:val="00495EA7"/>
    <w:rsid w:val="004975D6"/>
    <w:rsid w:val="004A1331"/>
    <w:rsid w:val="004A1588"/>
    <w:rsid w:val="004A15EB"/>
    <w:rsid w:val="004B4BB5"/>
    <w:rsid w:val="004B7CF8"/>
    <w:rsid w:val="004C6CEB"/>
    <w:rsid w:val="004D4685"/>
    <w:rsid w:val="004D5906"/>
    <w:rsid w:val="00506DEE"/>
    <w:rsid w:val="00523EFA"/>
    <w:rsid w:val="00525824"/>
    <w:rsid w:val="0053356B"/>
    <w:rsid w:val="005378DA"/>
    <w:rsid w:val="00546EE3"/>
    <w:rsid w:val="00561A55"/>
    <w:rsid w:val="00562B2D"/>
    <w:rsid w:val="0057519E"/>
    <w:rsid w:val="005755D5"/>
    <w:rsid w:val="00582BFF"/>
    <w:rsid w:val="00590C93"/>
    <w:rsid w:val="00591F53"/>
    <w:rsid w:val="005930EA"/>
    <w:rsid w:val="00596FB2"/>
    <w:rsid w:val="005A4286"/>
    <w:rsid w:val="005A4540"/>
    <w:rsid w:val="005B6429"/>
    <w:rsid w:val="005C4BEC"/>
    <w:rsid w:val="005D0A0E"/>
    <w:rsid w:val="005D5C58"/>
    <w:rsid w:val="005D657C"/>
    <w:rsid w:val="005E459C"/>
    <w:rsid w:val="005E6589"/>
    <w:rsid w:val="005F0F53"/>
    <w:rsid w:val="005F1EA0"/>
    <w:rsid w:val="005F5210"/>
    <w:rsid w:val="00605A18"/>
    <w:rsid w:val="00606BA8"/>
    <w:rsid w:val="00615049"/>
    <w:rsid w:val="00616C3A"/>
    <w:rsid w:val="00617B5F"/>
    <w:rsid w:val="006202E6"/>
    <w:rsid w:val="0062091F"/>
    <w:rsid w:val="00626A88"/>
    <w:rsid w:val="006340A6"/>
    <w:rsid w:val="006354E0"/>
    <w:rsid w:val="0063606D"/>
    <w:rsid w:val="006375DD"/>
    <w:rsid w:val="00644BCE"/>
    <w:rsid w:val="00650078"/>
    <w:rsid w:val="006579DE"/>
    <w:rsid w:val="00661F77"/>
    <w:rsid w:val="00662CD4"/>
    <w:rsid w:val="00667B9D"/>
    <w:rsid w:val="00671FA9"/>
    <w:rsid w:val="00680DA4"/>
    <w:rsid w:val="00685B61"/>
    <w:rsid w:val="006A132F"/>
    <w:rsid w:val="006A5CBA"/>
    <w:rsid w:val="006B50D2"/>
    <w:rsid w:val="006C0152"/>
    <w:rsid w:val="006C5782"/>
    <w:rsid w:val="006C596F"/>
    <w:rsid w:val="006C5DEE"/>
    <w:rsid w:val="006D54EC"/>
    <w:rsid w:val="006D6D46"/>
    <w:rsid w:val="006E0CD5"/>
    <w:rsid w:val="006E4B99"/>
    <w:rsid w:val="006F186E"/>
    <w:rsid w:val="006F36F0"/>
    <w:rsid w:val="006F381F"/>
    <w:rsid w:val="006F5CB1"/>
    <w:rsid w:val="007060EB"/>
    <w:rsid w:val="00706F00"/>
    <w:rsid w:val="00724D81"/>
    <w:rsid w:val="00742172"/>
    <w:rsid w:val="00747713"/>
    <w:rsid w:val="0076645C"/>
    <w:rsid w:val="00767036"/>
    <w:rsid w:val="00767375"/>
    <w:rsid w:val="00770EEE"/>
    <w:rsid w:val="00777210"/>
    <w:rsid w:val="00781978"/>
    <w:rsid w:val="007B5C55"/>
    <w:rsid w:val="007C2378"/>
    <w:rsid w:val="007C2819"/>
    <w:rsid w:val="007C3C63"/>
    <w:rsid w:val="007D53E4"/>
    <w:rsid w:val="007D54D3"/>
    <w:rsid w:val="007E2FAB"/>
    <w:rsid w:val="007F21E1"/>
    <w:rsid w:val="007F352C"/>
    <w:rsid w:val="007F3932"/>
    <w:rsid w:val="007F5E17"/>
    <w:rsid w:val="00801685"/>
    <w:rsid w:val="00806FA8"/>
    <w:rsid w:val="00812B04"/>
    <w:rsid w:val="0081577A"/>
    <w:rsid w:val="0081798B"/>
    <w:rsid w:val="00830BF5"/>
    <w:rsid w:val="00832646"/>
    <w:rsid w:val="00834DE8"/>
    <w:rsid w:val="00844920"/>
    <w:rsid w:val="0085006E"/>
    <w:rsid w:val="00850506"/>
    <w:rsid w:val="008513EF"/>
    <w:rsid w:val="008530E2"/>
    <w:rsid w:val="00860B1D"/>
    <w:rsid w:val="0086114C"/>
    <w:rsid w:val="00861FCD"/>
    <w:rsid w:val="00862C01"/>
    <w:rsid w:val="00863433"/>
    <w:rsid w:val="00866E0A"/>
    <w:rsid w:val="00867859"/>
    <w:rsid w:val="00870E45"/>
    <w:rsid w:val="008757D1"/>
    <w:rsid w:val="00875C04"/>
    <w:rsid w:val="00882FC3"/>
    <w:rsid w:val="00893051"/>
    <w:rsid w:val="008A2E9C"/>
    <w:rsid w:val="008A2F0E"/>
    <w:rsid w:val="008A3B01"/>
    <w:rsid w:val="008A40AB"/>
    <w:rsid w:val="008C2EE3"/>
    <w:rsid w:val="008D046A"/>
    <w:rsid w:val="008D1F71"/>
    <w:rsid w:val="008D22FB"/>
    <w:rsid w:val="008D4384"/>
    <w:rsid w:val="008D6132"/>
    <w:rsid w:val="008D6CFA"/>
    <w:rsid w:val="008D6FC3"/>
    <w:rsid w:val="008D73D3"/>
    <w:rsid w:val="008E16FD"/>
    <w:rsid w:val="008E3DDE"/>
    <w:rsid w:val="008E74C5"/>
    <w:rsid w:val="008E77FC"/>
    <w:rsid w:val="008F55B2"/>
    <w:rsid w:val="008F720E"/>
    <w:rsid w:val="00910A21"/>
    <w:rsid w:val="0091297A"/>
    <w:rsid w:val="009143B0"/>
    <w:rsid w:val="0091556A"/>
    <w:rsid w:val="009204F9"/>
    <w:rsid w:val="009266B9"/>
    <w:rsid w:val="0092747F"/>
    <w:rsid w:val="00933637"/>
    <w:rsid w:val="0093675E"/>
    <w:rsid w:val="00944FED"/>
    <w:rsid w:val="0094649D"/>
    <w:rsid w:val="00954359"/>
    <w:rsid w:val="00955540"/>
    <w:rsid w:val="009631A2"/>
    <w:rsid w:val="00963651"/>
    <w:rsid w:val="00970539"/>
    <w:rsid w:val="0097110F"/>
    <w:rsid w:val="0097277E"/>
    <w:rsid w:val="00972A5A"/>
    <w:rsid w:val="009730CD"/>
    <w:rsid w:val="009819FE"/>
    <w:rsid w:val="009836D8"/>
    <w:rsid w:val="00984291"/>
    <w:rsid w:val="00987765"/>
    <w:rsid w:val="00987C54"/>
    <w:rsid w:val="00987D0A"/>
    <w:rsid w:val="009921CB"/>
    <w:rsid w:val="009A3680"/>
    <w:rsid w:val="009A7249"/>
    <w:rsid w:val="009A73BB"/>
    <w:rsid w:val="009B1050"/>
    <w:rsid w:val="009B605B"/>
    <w:rsid w:val="009B617E"/>
    <w:rsid w:val="009B7E88"/>
    <w:rsid w:val="009E0552"/>
    <w:rsid w:val="009E3339"/>
    <w:rsid w:val="009E4DB8"/>
    <w:rsid w:val="009E4F17"/>
    <w:rsid w:val="009E64B2"/>
    <w:rsid w:val="009F7C4A"/>
    <w:rsid w:val="00A02E8F"/>
    <w:rsid w:val="00A06054"/>
    <w:rsid w:val="00A12449"/>
    <w:rsid w:val="00A12E83"/>
    <w:rsid w:val="00A13E28"/>
    <w:rsid w:val="00A2349E"/>
    <w:rsid w:val="00A36CA1"/>
    <w:rsid w:val="00A429E6"/>
    <w:rsid w:val="00A641A7"/>
    <w:rsid w:val="00A65E92"/>
    <w:rsid w:val="00A779AC"/>
    <w:rsid w:val="00A8129F"/>
    <w:rsid w:val="00A831AB"/>
    <w:rsid w:val="00A8698D"/>
    <w:rsid w:val="00AA44AC"/>
    <w:rsid w:val="00AB3E7E"/>
    <w:rsid w:val="00AB6B85"/>
    <w:rsid w:val="00AC36C2"/>
    <w:rsid w:val="00AD256F"/>
    <w:rsid w:val="00AD4476"/>
    <w:rsid w:val="00AF08CD"/>
    <w:rsid w:val="00AF0D12"/>
    <w:rsid w:val="00AF6923"/>
    <w:rsid w:val="00AF7982"/>
    <w:rsid w:val="00B10024"/>
    <w:rsid w:val="00B117D1"/>
    <w:rsid w:val="00B21754"/>
    <w:rsid w:val="00B35A38"/>
    <w:rsid w:val="00B37B7F"/>
    <w:rsid w:val="00B467CA"/>
    <w:rsid w:val="00B56BB5"/>
    <w:rsid w:val="00B63238"/>
    <w:rsid w:val="00B63CEF"/>
    <w:rsid w:val="00B67BE5"/>
    <w:rsid w:val="00B67F72"/>
    <w:rsid w:val="00B70B29"/>
    <w:rsid w:val="00B74847"/>
    <w:rsid w:val="00B80146"/>
    <w:rsid w:val="00B818B5"/>
    <w:rsid w:val="00BB018C"/>
    <w:rsid w:val="00BB19AE"/>
    <w:rsid w:val="00BB60D0"/>
    <w:rsid w:val="00BB7A4E"/>
    <w:rsid w:val="00BC3358"/>
    <w:rsid w:val="00BC3E43"/>
    <w:rsid w:val="00BD30E5"/>
    <w:rsid w:val="00BE0AF4"/>
    <w:rsid w:val="00BE1FBE"/>
    <w:rsid w:val="00BF01AC"/>
    <w:rsid w:val="00BF288F"/>
    <w:rsid w:val="00BF59EE"/>
    <w:rsid w:val="00C04DB7"/>
    <w:rsid w:val="00C04F3B"/>
    <w:rsid w:val="00C05E30"/>
    <w:rsid w:val="00C10C2C"/>
    <w:rsid w:val="00C13975"/>
    <w:rsid w:val="00C20193"/>
    <w:rsid w:val="00C35CB5"/>
    <w:rsid w:val="00C36346"/>
    <w:rsid w:val="00C50CC4"/>
    <w:rsid w:val="00C60DB6"/>
    <w:rsid w:val="00C61F53"/>
    <w:rsid w:val="00C67F1D"/>
    <w:rsid w:val="00C73170"/>
    <w:rsid w:val="00C774AF"/>
    <w:rsid w:val="00C77EF0"/>
    <w:rsid w:val="00C83F78"/>
    <w:rsid w:val="00C843EF"/>
    <w:rsid w:val="00C84C64"/>
    <w:rsid w:val="00C86642"/>
    <w:rsid w:val="00C97EA6"/>
    <w:rsid w:val="00CA3333"/>
    <w:rsid w:val="00CA4111"/>
    <w:rsid w:val="00CA4C69"/>
    <w:rsid w:val="00CB063F"/>
    <w:rsid w:val="00CB17B8"/>
    <w:rsid w:val="00CB3A06"/>
    <w:rsid w:val="00CC263B"/>
    <w:rsid w:val="00CD5B8A"/>
    <w:rsid w:val="00CE0798"/>
    <w:rsid w:val="00CE1D51"/>
    <w:rsid w:val="00CE7F72"/>
    <w:rsid w:val="00CF110B"/>
    <w:rsid w:val="00CF164D"/>
    <w:rsid w:val="00D02565"/>
    <w:rsid w:val="00D10EC9"/>
    <w:rsid w:val="00D17A21"/>
    <w:rsid w:val="00D21BE3"/>
    <w:rsid w:val="00D25854"/>
    <w:rsid w:val="00D31ACC"/>
    <w:rsid w:val="00D33331"/>
    <w:rsid w:val="00D43125"/>
    <w:rsid w:val="00D43370"/>
    <w:rsid w:val="00D44810"/>
    <w:rsid w:val="00D47D6A"/>
    <w:rsid w:val="00D54C32"/>
    <w:rsid w:val="00D57005"/>
    <w:rsid w:val="00D61A39"/>
    <w:rsid w:val="00D666AC"/>
    <w:rsid w:val="00D7582B"/>
    <w:rsid w:val="00D94785"/>
    <w:rsid w:val="00DB1B76"/>
    <w:rsid w:val="00DC07A3"/>
    <w:rsid w:val="00DC19A2"/>
    <w:rsid w:val="00DC3F83"/>
    <w:rsid w:val="00DC62E5"/>
    <w:rsid w:val="00DC7FD7"/>
    <w:rsid w:val="00DD5CDB"/>
    <w:rsid w:val="00DD6562"/>
    <w:rsid w:val="00DE55E2"/>
    <w:rsid w:val="00DF64C7"/>
    <w:rsid w:val="00DF7B53"/>
    <w:rsid w:val="00DF7D1A"/>
    <w:rsid w:val="00E05A08"/>
    <w:rsid w:val="00E256ED"/>
    <w:rsid w:val="00E27636"/>
    <w:rsid w:val="00E27C87"/>
    <w:rsid w:val="00E27F99"/>
    <w:rsid w:val="00E4046F"/>
    <w:rsid w:val="00E409F3"/>
    <w:rsid w:val="00E4215C"/>
    <w:rsid w:val="00E43D91"/>
    <w:rsid w:val="00E458EF"/>
    <w:rsid w:val="00E50FD5"/>
    <w:rsid w:val="00E54F62"/>
    <w:rsid w:val="00E62819"/>
    <w:rsid w:val="00E677BA"/>
    <w:rsid w:val="00E70EEE"/>
    <w:rsid w:val="00E7260E"/>
    <w:rsid w:val="00E8420A"/>
    <w:rsid w:val="00E86964"/>
    <w:rsid w:val="00E90DBD"/>
    <w:rsid w:val="00E92B79"/>
    <w:rsid w:val="00E93E7D"/>
    <w:rsid w:val="00EA3349"/>
    <w:rsid w:val="00EA3C8E"/>
    <w:rsid w:val="00EA3F9D"/>
    <w:rsid w:val="00EB497D"/>
    <w:rsid w:val="00EC0025"/>
    <w:rsid w:val="00EC0FA0"/>
    <w:rsid w:val="00ED0325"/>
    <w:rsid w:val="00EE0B6D"/>
    <w:rsid w:val="00EE3F1E"/>
    <w:rsid w:val="00EE404A"/>
    <w:rsid w:val="00EF70FB"/>
    <w:rsid w:val="00F07D23"/>
    <w:rsid w:val="00F2309D"/>
    <w:rsid w:val="00F50890"/>
    <w:rsid w:val="00F51921"/>
    <w:rsid w:val="00F53020"/>
    <w:rsid w:val="00F57E57"/>
    <w:rsid w:val="00F61D9C"/>
    <w:rsid w:val="00F6311A"/>
    <w:rsid w:val="00F74C43"/>
    <w:rsid w:val="00F760C3"/>
    <w:rsid w:val="00F926E3"/>
    <w:rsid w:val="00F94C3F"/>
    <w:rsid w:val="00F95278"/>
    <w:rsid w:val="00FA029D"/>
    <w:rsid w:val="00FA6A96"/>
    <w:rsid w:val="00FB1D45"/>
    <w:rsid w:val="00FB4621"/>
    <w:rsid w:val="00FC19F5"/>
    <w:rsid w:val="00FC7118"/>
    <w:rsid w:val="00FD5126"/>
    <w:rsid w:val="00FD5602"/>
    <w:rsid w:val="00FE0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598DEFC"/>
  <w15:docId w15:val="{38B08FD8-D85A-4ACB-8FD3-873C9EC7F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626A88"/>
    <w:rPr>
      <w:rFonts w:ascii="Arial" w:eastAsia="Times New Roman" w:hAnsi="Arial" w:cs="Times New Roman"/>
      <w:sz w:val="20"/>
      <w:lang w:val="sl-SI"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5B642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4"/>
      <w:lang w:val="en-US" w:eastAsia="en-US"/>
    </w:rPr>
  </w:style>
  <w:style w:type="character" w:customStyle="1" w:styleId="GlavaZnak">
    <w:name w:val="Glava Znak"/>
    <w:basedOn w:val="Privzetapisavaodstavka"/>
    <w:link w:val="Glava"/>
    <w:uiPriority w:val="99"/>
    <w:rsid w:val="005B6429"/>
  </w:style>
  <w:style w:type="paragraph" w:styleId="Noga">
    <w:name w:val="footer"/>
    <w:basedOn w:val="Navaden"/>
    <w:link w:val="NogaZnak"/>
    <w:uiPriority w:val="99"/>
    <w:unhideWhenUsed/>
    <w:rsid w:val="005B642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4"/>
      <w:lang w:val="en-US" w:eastAsia="en-US"/>
    </w:rPr>
  </w:style>
  <w:style w:type="character" w:customStyle="1" w:styleId="NogaZnak">
    <w:name w:val="Noga Znak"/>
    <w:basedOn w:val="Privzetapisavaodstavka"/>
    <w:link w:val="Noga"/>
    <w:uiPriority w:val="99"/>
    <w:rsid w:val="005B6429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4D4685"/>
    <w:rPr>
      <w:rFonts w:ascii="Lucida Grande" w:eastAsiaTheme="minorHAnsi" w:hAnsi="Lucida Grande" w:cstheme="minorBidi"/>
      <w:sz w:val="18"/>
      <w:szCs w:val="18"/>
      <w:lang w:val="en-US" w:eastAsia="en-US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4D4685"/>
    <w:rPr>
      <w:rFonts w:ascii="Lucida Grande" w:hAnsi="Lucida Grande"/>
      <w:sz w:val="18"/>
      <w:szCs w:val="18"/>
    </w:rPr>
  </w:style>
  <w:style w:type="character" w:styleId="Pripombasklic">
    <w:name w:val="annotation reference"/>
    <w:basedOn w:val="Privzetapisavaodstavka"/>
    <w:uiPriority w:val="99"/>
    <w:semiHidden/>
    <w:unhideWhenUsed/>
    <w:rsid w:val="005755D5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5755D5"/>
    <w:rPr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5755D5"/>
    <w:rPr>
      <w:rFonts w:ascii="Arial" w:eastAsia="Times New Roman" w:hAnsi="Arial" w:cs="Times New Roman"/>
      <w:sz w:val="20"/>
      <w:szCs w:val="20"/>
      <w:lang w:val="sl-SI" w:eastAsia="sl-SI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5755D5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5755D5"/>
    <w:rPr>
      <w:rFonts w:ascii="Arial" w:eastAsia="Times New Roman" w:hAnsi="Arial" w:cs="Times New Roman"/>
      <w:b/>
      <w:bCs/>
      <w:sz w:val="20"/>
      <w:szCs w:val="20"/>
      <w:lang w:val="sl-SI" w:eastAsia="sl-SI"/>
    </w:rPr>
  </w:style>
  <w:style w:type="character" w:customStyle="1" w:styleId="ui-provider">
    <w:name w:val="ui-provider"/>
    <w:basedOn w:val="Privzetapisavaodstavka"/>
    <w:rsid w:val="00212269"/>
  </w:style>
  <w:style w:type="character" w:styleId="Hiperpovezava">
    <w:name w:val="Hyperlink"/>
    <w:basedOn w:val="Privzetapisavaodstavka"/>
    <w:uiPriority w:val="99"/>
    <w:unhideWhenUsed/>
    <w:rsid w:val="00212269"/>
    <w:rPr>
      <w:color w:val="0563C1" w:themeColor="hyperlink"/>
      <w:u w:val="single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212269"/>
    <w:rPr>
      <w:color w:val="605E5C"/>
      <w:shd w:val="clear" w:color="auto" w:fill="E1DFDD"/>
    </w:rPr>
  </w:style>
  <w:style w:type="character" w:customStyle="1" w:styleId="cf01">
    <w:name w:val="cf01"/>
    <w:basedOn w:val="Privzetapisavaodstavka"/>
    <w:rsid w:val="003F3BC6"/>
    <w:rPr>
      <w:rFonts w:ascii="Segoe UI" w:hAnsi="Segoe UI" w:cs="Segoe UI" w:hint="default"/>
      <w:sz w:val="18"/>
      <w:szCs w:val="18"/>
    </w:rPr>
  </w:style>
  <w:style w:type="paragraph" w:styleId="Revizija">
    <w:name w:val="Revision"/>
    <w:hidden/>
    <w:uiPriority w:val="99"/>
    <w:semiHidden/>
    <w:rsid w:val="0040380F"/>
    <w:rPr>
      <w:rFonts w:ascii="Arial" w:eastAsia="Times New Roman" w:hAnsi="Arial" w:cs="Times New Roman"/>
      <w:sz w:val="20"/>
      <w:lang w:val="sl-SI" w:eastAsia="sl-SI"/>
    </w:rPr>
  </w:style>
  <w:style w:type="paragraph" w:customStyle="1" w:styleId="pf0">
    <w:name w:val="pf0"/>
    <w:basedOn w:val="Navaden"/>
    <w:rsid w:val="00EB497D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Navadensplet">
    <w:name w:val="Normal (Web)"/>
    <w:basedOn w:val="Navaden"/>
    <w:uiPriority w:val="99"/>
    <w:unhideWhenUsed/>
    <w:rsid w:val="006340A6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Krepko">
    <w:name w:val="Strong"/>
    <w:basedOn w:val="Privzetapisavaodstavka"/>
    <w:uiPriority w:val="22"/>
    <w:qFormat/>
    <w:rsid w:val="006340A6"/>
    <w:rPr>
      <w:b/>
      <w:bCs/>
    </w:rPr>
  </w:style>
  <w:style w:type="paragraph" w:customStyle="1" w:styleId="first-token">
    <w:name w:val="first-token"/>
    <w:basedOn w:val="Navaden"/>
    <w:rsid w:val="006340A6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Odstavekseznama">
    <w:name w:val="List Paragraph"/>
    <w:aliases w:val="Bullet List,FooterText,numbered,Paragraphe de liste1,Bulletr List Paragraph,列出段落,列出段落1,List Paragraph2,List Paragraph21,Listeafsnit1,Parágrafo da Lista1,Bullet list,Párrafo de lista1,リスト段落1,List Paragraph11,Foot,List Paragraph1"/>
    <w:basedOn w:val="Navaden"/>
    <w:link w:val="OdstavekseznamaZnak"/>
    <w:uiPriority w:val="34"/>
    <w:qFormat/>
    <w:rsid w:val="008D046A"/>
    <w:pPr>
      <w:ind w:left="720"/>
      <w:contextualSpacing/>
    </w:pPr>
  </w:style>
  <w:style w:type="paragraph" w:customStyle="1" w:styleId="paragraph">
    <w:name w:val="paragraph"/>
    <w:basedOn w:val="Navaden"/>
    <w:rsid w:val="009A7249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Golobesedilo">
    <w:name w:val="Plain Text"/>
    <w:basedOn w:val="Navaden"/>
    <w:link w:val="GolobesediloZnak"/>
    <w:uiPriority w:val="99"/>
    <w:unhideWhenUsed/>
    <w:rsid w:val="00BC3358"/>
    <w:rPr>
      <w:rFonts w:ascii="Calibri" w:hAnsi="Calibri" w:cstheme="minorBidi"/>
      <w:kern w:val="2"/>
      <w:sz w:val="22"/>
      <w:szCs w:val="21"/>
      <w:lang w:eastAsia="en-US"/>
      <w14:ligatures w14:val="standardContextual"/>
    </w:rPr>
  </w:style>
  <w:style w:type="character" w:customStyle="1" w:styleId="GolobesediloZnak">
    <w:name w:val="Golo besedilo Znak"/>
    <w:basedOn w:val="Privzetapisavaodstavka"/>
    <w:link w:val="Golobesedilo"/>
    <w:uiPriority w:val="99"/>
    <w:rsid w:val="00BC3358"/>
    <w:rPr>
      <w:rFonts w:ascii="Calibri" w:eastAsia="Times New Roman" w:hAnsi="Calibri"/>
      <w:kern w:val="2"/>
      <w:sz w:val="22"/>
      <w:szCs w:val="21"/>
      <w:lang w:val="sl-SI"/>
      <w14:ligatures w14:val="standardContextual"/>
    </w:rPr>
  </w:style>
  <w:style w:type="character" w:customStyle="1" w:styleId="OdstavekseznamaZnak">
    <w:name w:val="Odstavek seznama Znak"/>
    <w:aliases w:val="Bullet List Znak,FooterText Znak,numbered Znak,Paragraphe de liste1 Znak,Bulletr List Paragraph Znak,列出段落 Znak,列出段落1 Znak,List Paragraph2 Znak,List Paragraph21 Znak,Listeafsnit1 Znak,Parágrafo da Lista1 Znak,Bullet list Znak"/>
    <w:basedOn w:val="Privzetapisavaodstavka"/>
    <w:link w:val="Odstavekseznama"/>
    <w:uiPriority w:val="34"/>
    <w:locked/>
    <w:rsid w:val="00582BFF"/>
    <w:rPr>
      <w:rFonts w:ascii="Arial" w:eastAsia="Times New Roman" w:hAnsi="Arial" w:cs="Times New Roman"/>
      <w:sz w:val="20"/>
      <w:lang w:val="sl-SI" w:eastAsia="sl-SI"/>
    </w:rPr>
  </w:style>
  <w:style w:type="character" w:styleId="Poudarek">
    <w:name w:val="Emphasis"/>
    <w:basedOn w:val="Privzetapisavaodstavka"/>
    <w:uiPriority w:val="20"/>
    <w:qFormat/>
    <w:rsid w:val="00661F77"/>
    <w:rPr>
      <w:i/>
      <w:iCs/>
    </w:rPr>
  </w:style>
  <w:style w:type="character" w:customStyle="1" w:styleId="ng-star-inserted">
    <w:name w:val="ng-star-inserted"/>
    <w:basedOn w:val="Privzetapisavaodstavka"/>
    <w:rsid w:val="00103711"/>
  </w:style>
  <w:style w:type="character" w:styleId="SledenaHiperpovezava">
    <w:name w:val="FollowedHyperlink"/>
    <w:basedOn w:val="Privzetapisavaodstavka"/>
    <w:uiPriority w:val="99"/>
    <w:semiHidden/>
    <w:unhideWhenUsed/>
    <w:rsid w:val="00987D0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3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5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8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6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2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9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8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1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0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723208">
          <w:marLeft w:val="1310"/>
          <w:marRight w:val="0"/>
          <w:marTop w:val="1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2880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1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5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3043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8729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84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16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2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47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653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700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0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9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1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70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4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71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58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1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55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5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9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286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823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lekom.si/velika-podjetja/pametna-infrastruktur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telekom.si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D941FD89-E6AF-4046-98D7-DFF9E3881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Telekom Slovenije</vt:lpstr>
      <vt:lpstr>Telekom Slovenije</vt:lpstr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Telekom Slovenije</dc:title>
  <dc:subject/>
  <dc:creator>Osolnik Nataša</dc:creator>
  <cp:keywords>Sporočilo za medije</cp:keywords>
  <dc:description/>
  <cp:lastModifiedBy>Marko</cp:lastModifiedBy>
  <cp:revision>2</cp:revision>
  <dcterms:created xsi:type="dcterms:W3CDTF">2025-04-15T07:28:00Z</dcterms:created>
  <dcterms:modified xsi:type="dcterms:W3CDTF">2025-04-15T07:28:00Z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9fc6f63-046c-41f3-ba25-1437516571c5_Enabled">
    <vt:lpwstr>true</vt:lpwstr>
  </property>
  <property fmtid="{D5CDD505-2E9C-101B-9397-08002B2CF9AE}" pid="3" name="MSIP_Label_b9fc6f63-046c-41f3-ba25-1437516571c5_SetDate">
    <vt:lpwstr>2024-09-02T06:19:52Z</vt:lpwstr>
  </property>
  <property fmtid="{D5CDD505-2E9C-101B-9397-08002B2CF9AE}" pid="4" name="MSIP_Label_b9fc6f63-046c-41f3-ba25-1437516571c5_Method">
    <vt:lpwstr>Standard</vt:lpwstr>
  </property>
  <property fmtid="{D5CDD505-2E9C-101B-9397-08002B2CF9AE}" pid="5" name="MSIP_Label_b9fc6f63-046c-41f3-ba25-1437516571c5_Name">
    <vt:lpwstr>NIZKA ZAUPNOST</vt:lpwstr>
  </property>
  <property fmtid="{D5CDD505-2E9C-101B-9397-08002B2CF9AE}" pid="6" name="MSIP_Label_b9fc6f63-046c-41f3-ba25-1437516571c5_SiteId">
    <vt:lpwstr>6b50702c-caff-40f2-86bd-da9c41fd299b</vt:lpwstr>
  </property>
  <property fmtid="{D5CDD505-2E9C-101B-9397-08002B2CF9AE}" pid="7" name="MSIP_Label_b9fc6f63-046c-41f3-ba25-1437516571c5_ActionId">
    <vt:lpwstr>f111eca7-d897-4dd0-8797-ad4c8224a696</vt:lpwstr>
  </property>
  <property fmtid="{D5CDD505-2E9C-101B-9397-08002B2CF9AE}" pid="8" name="MSIP_Label_b9fc6f63-046c-41f3-ba25-1437516571c5_ContentBits">
    <vt:lpwstr>0</vt:lpwstr>
  </property>
</Properties>
</file>