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B820E" w14:textId="77777777" w:rsidR="00EF216F" w:rsidRDefault="00EF216F" w:rsidP="00EF216F">
      <w:pPr>
        <w:pStyle w:val="paragraph"/>
        <w:spacing w:before="0" w:after="0"/>
        <w:ind w:left="-142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wacimagecontainer"/>
          <w:rFonts w:ascii="Segoe UI" w:eastAsiaTheme="majorEastAsia" w:hAnsi="Segoe UI" w:cs="Segoe UI"/>
          <w:noProof/>
          <w:sz w:val="18"/>
          <w:szCs w:val="18"/>
        </w:rPr>
        <w:drawing>
          <wp:inline distT="0" distB="0" distL="0" distR="0" wp14:anchorId="29B4E11B" wp14:editId="1B2C8188">
            <wp:extent cx="7581900" cy="2743200"/>
            <wp:effectExtent l="0" t="0" r="0" b="0"/>
            <wp:docPr id="1" name="Slika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  <w:rFonts w:ascii="Calibri" w:eastAsiaTheme="majorEastAsia" w:hAnsi="Calibri" w:cs="Calibri"/>
          <w:sz w:val="36"/>
          <w:szCs w:val="36"/>
        </w:rPr>
        <w:t> </w:t>
      </w:r>
    </w:p>
    <w:p w14:paraId="3E495550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8"/>
          <w:szCs w:val="28"/>
          <w:shd w:val="clear" w:color="auto" w:fill="FFFF00"/>
        </w:rPr>
        <w:t>PETEK, 13.3.2026</w:t>
      </w:r>
      <w:r>
        <w:rPr>
          <w:rStyle w:val="eop"/>
          <w:rFonts w:ascii="Calibri" w:eastAsiaTheme="majorEastAsia" w:hAnsi="Calibri" w:cs="Calibri"/>
          <w:sz w:val="28"/>
          <w:szCs w:val="28"/>
        </w:rPr>
        <w:t> </w:t>
      </w:r>
    </w:p>
    <w:p w14:paraId="1E5AAC37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SEJEMSKA DVORANA L1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78D7EC4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Vadba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A44F54E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12.00–13.00 | Zumba® Class - ZES™ Marina, ZJ™ Adam, Zin™ Matjaž in ZIN™ Drago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2836B7B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13.00–14.00 | Pilates: Tajda Lah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6BF25B9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16.00–17.00 | Prit’na Vit: Primož, Sara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E171475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17.00–18.00 | Zumba® Class - ZES™ Marina, ZJ™ Adam, Zin™ Matjaž in ZIN™ Drago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67895DB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wacimagecontainer"/>
          <w:rFonts w:ascii="Segoe UI" w:eastAsiaTheme="majorEastAsia" w:hAnsi="Segoe UI" w:cs="Segoe UI"/>
          <w:noProof/>
          <w:sz w:val="18"/>
          <w:szCs w:val="18"/>
        </w:rPr>
        <w:drawing>
          <wp:inline distT="0" distB="0" distL="0" distR="0" wp14:anchorId="15720524" wp14:editId="523BFB89">
            <wp:extent cx="9525" cy="9525"/>
            <wp:effectExtent l="0" t="0" r="0" b="0"/>
            <wp:docPr id="2" name="Slika 9" descr="Obli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blik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SEJEMSKA DVORANA L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0B19EC19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hd w:val="clear" w:color="auto" w:fill="00FF00"/>
        </w:rPr>
        <w:t>Oder</w:t>
      </w:r>
      <w:r>
        <w:rPr>
          <w:rStyle w:val="eop"/>
          <w:rFonts w:ascii="Calibri" w:eastAsiaTheme="majorEastAsia" w:hAnsi="Calibri" w:cs="Calibri"/>
        </w:rPr>
        <w:t> </w:t>
      </w:r>
    </w:p>
    <w:p w14:paraId="7C83202B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  <w:lang w:val="en-US"/>
        </w:rPr>
        <w:t>11.00-12.00 | Povezava med črevesjem in možgani - zakaj so vaši simptomi povezani: Dr. Špela Perc, certificirana strokovnjakinja naravne medicine in funkcionalne diagnostike (Board certified doctor of Natural Medicine and Functional Diagnostics pri- Board of Natural Medicine Doctors and Practitioners, Toronto Canada)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4D760E73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12.00-13.00 | Telesno ravnovesje v vsakdanjem življenju: Tanja Želj Zupančič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4515434B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13.00-14.00 | Ščitnica je vrh ledene gore - pravi vzroki so pod gladino: Simone Godina, CHHC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5BC37534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14.00-15.00 | Moč rastlinske kuhinje: Tanja Toplak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4742760" w14:textId="77777777" w:rsidR="00EF216F" w:rsidRDefault="00EF216F" w:rsidP="00EF216F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15.00-16.00 | "Burn out" - drugačna perspektiva izgorelosti: Tatjana Joksimović</w:t>
      </w:r>
      <w:r>
        <w:rPr>
          <w:rStyle w:val="normaltextrun"/>
          <w:rFonts w:ascii="Calibri" w:eastAsiaTheme="majorEastAsia" w:hAnsi="Calibri" w:cs="Calibri"/>
          <w:color w:val="000000"/>
          <w:sz w:val="22"/>
          <w:szCs w:val="22"/>
        </w:rPr>
        <w:t> mag. farm., certificirana facilitatorka, telesna terapevtka in edukatorica</w:t>
      </w:r>
      <w:r>
        <w:rPr>
          <w:rStyle w:val="eop"/>
          <w:rFonts w:ascii="Calibri" w:eastAsiaTheme="majorEastAsia" w:hAnsi="Calibri" w:cs="Calibri"/>
          <w:color w:val="000000"/>
          <w:sz w:val="22"/>
          <w:szCs w:val="22"/>
        </w:rPr>
        <w:t> </w:t>
      </w:r>
    </w:p>
    <w:p w14:paraId="271785C3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lastRenderedPageBreak/>
        <w:t>16.00-17.00 | Healeex - celostna podpora regeneraciji, zmanjšanje mišične napetosti in ohranjanju gibljivosti: dr. sc. Domagoj Prebeg, dr.dent.med.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4C73554B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17.00-18.00 | Kreatin: moč, možgani in zdravje - kaj pravi znanost: Mihaela Valič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F9BF4B6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Akvarij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D07DB7C" w14:textId="77777777" w:rsidR="00EF216F" w:rsidRDefault="00EF216F" w:rsidP="00EF216F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10.00-11.00 | </w:t>
      </w:r>
      <w:r>
        <w:rPr>
          <w:rStyle w:val="normaltextrun"/>
          <w:rFonts w:ascii="Calibri" w:eastAsiaTheme="majorEastAsia" w:hAnsi="Calibri" w:cs="Calibri"/>
          <w:color w:val="000000"/>
          <w:sz w:val="22"/>
          <w:szCs w:val="22"/>
        </w:rPr>
        <w:t>Celostna obravnava pacienta po metodi HumanUP: Damnjan Damnjanović</w:t>
      </w:r>
      <w:r>
        <w:rPr>
          <w:rStyle w:val="eop"/>
          <w:rFonts w:ascii="Calibri" w:eastAsiaTheme="majorEastAsia" w:hAnsi="Calibri" w:cs="Calibri"/>
          <w:color w:val="000000"/>
          <w:sz w:val="22"/>
          <w:szCs w:val="22"/>
        </w:rPr>
        <w:t> </w:t>
      </w:r>
    </w:p>
    <w:p w14:paraId="517BF724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11.00-12.00 | Kako možgani ustvarjajo vašo realnost: Znanost o navadah, mislih in spremembi: dr. Tanja Pia Metelko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BC50AC7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12.00-13.00 | Predstavitev "KNJIGE ZNANJA" energetske knjige Kozmosa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13B40F1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13.00-14.00 | Preživetje ali regeneracija? Limfa, imunski sistem in skriti razlogi za zadrževanje tekočine, maščobe ter kronično utrujenost: Sandra Pečnik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093756CA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14.00-15.00 | 1h v temi, tišini in brez gravitacije: Kako floating resetira možgane in telo: Klavdija Jarc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B0932F7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15.00-16.00 | Osnove o prehranskih dopolnilih, pomembnost optimizacije magnezija in D vitamina: Ana Debevc Prašnikar, dr. med., specialistka interne medicine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AF4EE52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16.00-17.00 | Glas je moje vesolje - je neposreden stik z izvorom življenja v meni in kozmosu: Ljoba Jenče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4167894B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wacimagecontainer"/>
          <w:rFonts w:ascii="Segoe UI" w:eastAsiaTheme="majorEastAsia" w:hAnsi="Segoe UI" w:cs="Segoe UI"/>
          <w:noProof/>
          <w:sz w:val="18"/>
          <w:szCs w:val="18"/>
        </w:rPr>
        <w:drawing>
          <wp:inline distT="0" distB="0" distL="0" distR="0" wp14:anchorId="622D9F38" wp14:editId="0B420921">
            <wp:extent cx="9525" cy="9525"/>
            <wp:effectExtent l="0" t="0" r="0" b="0"/>
            <wp:docPr id="3" name="Slika 8" descr="Obli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blik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C0AE35B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SEJEMSKA DVORANA D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08C0DD20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Oder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69EFB78A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9:30–12:00  | Vodena delavnica: Spoznaj divjad in ostale prostoživeče živali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C611BB3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12.00 </w:t>
      </w:r>
      <w:r>
        <w:rPr>
          <w:rStyle w:val="tabchar"/>
          <w:rFonts w:ascii="Calibri" w:eastAsiaTheme="majorEastAsia" w:hAnsi="Calibri" w:cs="Calibri"/>
          <w:sz w:val="22"/>
          <w:szCs w:val="22"/>
        </w:rPr>
        <w:tab/>
      </w:r>
      <w:r>
        <w:rPr>
          <w:rStyle w:val="normaltextrun"/>
          <w:rFonts w:ascii="Calibri" w:eastAsiaTheme="majorEastAsia" w:hAnsi="Calibri" w:cs="Calibri"/>
          <w:sz w:val="22"/>
          <w:szCs w:val="22"/>
        </w:rPr>
        <w:t>        | Okrogla miza: Etična uporaba nočne optike in dronov v lovske namene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4707174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15.30-16.30 | Raziskovalna delavnica: Spoznaj divjad in ostale prostoživeče živali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08BD374D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5DFF3560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KONGRESNI CENTER CELJE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2AF8AC1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Modra dvorana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436AD0A6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10.00–11:00  | Od semena do sadike: Samooskrbni.net: Irena Rotar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3D35588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13.00–14:30   | Kako do več sonaravno pridelane hrane od semena do krožnika: Ekoci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0D852B76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15.00–17:00 | Srečanje ozaveščenih Slovenije in predstavitev dobrih praks (prehranska varnost in povezovanje): Ekoci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48E0F474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Mala kongresna dvorana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90EF4E2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lastRenderedPageBreak/>
        <w:t>12.00–17:30  | Izmenjevalnica semen in znanja: Irena Rotar - EKOCI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4DD56DC6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0FE11F85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8"/>
          <w:szCs w:val="28"/>
          <w:shd w:val="clear" w:color="auto" w:fill="FFFF00"/>
        </w:rPr>
        <w:t>SOBOTA, 14.3.2026</w:t>
      </w:r>
      <w:r>
        <w:rPr>
          <w:rStyle w:val="eop"/>
          <w:rFonts w:ascii="Calibri" w:eastAsiaTheme="majorEastAsia" w:hAnsi="Calibri" w:cs="Calibri"/>
          <w:sz w:val="28"/>
          <w:szCs w:val="28"/>
        </w:rPr>
        <w:t> </w:t>
      </w:r>
    </w:p>
    <w:p w14:paraId="4A82FBF2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SEJEMSKA DVORANA L1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E084975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Vadba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EF6DF7A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9.15–10.00 | Team bike: Ula, Urška, Rok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FE81A39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10.00–11.00 | Body pump: Kaja, Goran, Vesna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642BA73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11.00–12.00 | FitFlow: Nives Jakopič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68F79B07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12.00–13.00 | Zumba® Class - ZES™ Marina, ZJ™ Adam, Zin™ Matjaž in ZIN™ Drago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E033FCB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13.00–14.00 | Pilates: Izvajalec: Tajda Lah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5DB3504C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14.00–15.00 | MODNA REVIJA: Withyoulabel 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431C4FB2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15.00–16.00 | Capoeira / Hulahoop obroči (nastop/show 3 min): dr. Tanja Tajnik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02A4292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16.00–18.00 | Zumba® Class - ZES™ Marina, ZJ™ Adam, Zin™ Matjaž in ZIN™ Drago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6048ABE3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5EF6FCED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SEJEMSKA DVORANA L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44520BA8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Oder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A95F3AA" w14:textId="77777777" w:rsidR="00EF216F" w:rsidRDefault="00EF216F" w:rsidP="00EF216F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10.00-11.00 | </w:t>
      </w: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</w:rPr>
        <w:t>Zakaj absorpcija šteje? Nova era prehranskih dopolnil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05B18D1D" w14:textId="77777777" w:rsidR="00EF216F" w:rsidRDefault="00EF216F" w:rsidP="00EF216F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Pogovor vodi:</w:t>
      </w: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</w:rPr>
        <w:t> Aljoša Bagola</w:t>
      </w:r>
      <w:r>
        <w:rPr>
          <w:rStyle w:val="normaltextrun"/>
          <w:rFonts w:ascii="Calibri" w:eastAsiaTheme="majorEastAsia" w:hAnsi="Calibri" w:cs="Calibri"/>
          <w:sz w:val="22"/>
          <w:szCs w:val="22"/>
        </w:rPr>
        <w:t> – večkratni avtor bestsellerjev, govorec in predavatelj. Gostujoči strokovnjak pogovora </w:t>
      </w: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</w:rPr>
        <w:t>dr. Leon Bedrač</w:t>
      </w:r>
      <w:r>
        <w:rPr>
          <w:rStyle w:val="normaltextrun"/>
          <w:rFonts w:ascii="Calibri" w:eastAsiaTheme="majorEastAsia" w:hAnsi="Calibri" w:cs="Calibri"/>
          <w:sz w:val="22"/>
          <w:szCs w:val="22"/>
        </w:rPr>
        <w:t> – doktor kemijskih znanosti, raziskovalec na stičišču prehranske znanosti, biokemije, klinične športne prehrane in dolgoživosti ter gostujoča sogovornica </w:t>
      </w: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</w:rPr>
        <w:t>Urška Ahac</w:t>
      </w:r>
      <w:r>
        <w:rPr>
          <w:rStyle w:val="normaltextrun"/>
          <w:rFonts w:ascii="Calibri" w:eastAsiaTheme="majorEastAsia" w:hAnsi="Calibri" w:cs="Calibri"/>
          <w:sz w:val="22"/>
          <w:szCs w:val="22"/>
        </w:rPr>
        <w:t> – nekdanja alpska smučarka, kineziologinja in osebna trenerka; Galex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077F4889" w14:textId="77777777" w:rsidR="00EF216F" w:rsidRDefault="00EF216F" w:rsidP="00EF216F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90E6FAF" w14:textId="77777777" w:rsidR="00EF216F" w:rsidRDefault="00EF216F" w:rsidP="00EF216F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11.00-12.00 | </w:t>
      </w:r>
      <w:r>
        <w:rPr>
          <w:rStyle w:val="normaltextrun"/>
          <w:rFonts w:ascii="Calibri" w:eastAsiaTheme="majorEastAsia" w:hAnsi="Calibri" w:cs="Calibri"/>
          <w:color w:val="000000"/>
          <w:sz w:val="22"/>
          <w:szCs w:val="22"/>
        </w:rPr>
        <w:t>Zdrav življenjski slog brez bližnjic: kako zdrava prehrana in gibanje postaneta del vsakdana, brez ekstremov. Sogovornika: Ema Cindro Kostelec, dr. med., in prehranski svetovalec dr. Leon Bedrač, </w:t>
      </w:r>
      <w:r>
        <w:rPr>
          <w:rStyle w:val="normaltextrun"/>
          <w:rFonts w:ascii="Calibri" w:eastAsiaTheme="majorEastAsia" w:hAnsi="Calibri" w:cs="Calibri"/>
          <w:sz w:val="22"/>
          <w:szCs w:val="22"/>
        </w:rPr>
        <w:t>doktor kemijskih znanosti, raziskovalec na stičišču prehranske znanosti, biokemije, klinične športne prehrane in dolgoživosti</w:t>
      </w:r>
      <w:r>
        <w:rPr>
          <w:rStyle w:val="normaltextrun"/>
          <w:rFonts w:ascii="Calibri" w:eastAsiaTheme="majorEastAsia" w:hAnsi="Calibri" w:cs="Calibri"/>
          <w:color w:val="000000"/>
          <w:sz w:val="22"/>
          <w:szCs w:val="22"/>
        </w:rPr>
        <w:t>; Revija VIVA</w:t>
      </w:r>
      <w:r>
        <w:rPr>
          <w:rStyle w:val="eop"/>
          <w:rFonts w:ascii="Calibri" w:eastAsiaTheme="majorEastAsia" w:hAnsi="Calibri" w:cs="Calibri"/>
          <w:color w:val="000000"/>
          <w:sz w:val="22"/>
          <w:szCs w:val="22"/>
        </w:rPr>
        <w:t> </w:t>
      </w:r>
    </w:p>
    <w:p w14:paraId="79DF6416" w14:textId="77777777" w:rsidR="00EF216F" w:rsidRDefault="00EF216F" w:rsidP="00EF216F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12.00-14.00 | Dolgoživost 360° –</w:t>
      </w: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</w:rPr>
        <w:t> </w:t>
      </w:r>
      <w:r>
        <w:rPr>
          <w:rStyle w:val="normaltextrun"/>
          <w:rFonts w:ascii="Calibri" w:eastAsiaTheme="majorEastAsia" w:hAnsi="Calibri" w:cs="Calibri"/>
          <w:sz w:val="22"/>
          <w:szCs w:val="22"/>
        </w:rPr>
        <w:t>Zdravje telesa, duha in bančnega računa: Katarina Matejčič z gosti </w:t>
      </w:r>
      <w:r>
        <w:rPr>
          <w:rStyle w:val="normaltextrun"/>
          <w:rFonts w:ascii="Calibri" w:eastAsiaTheme="majorEastAsia" w:hAnsi="Calibri" w:cs="Calibri"/>
        </w:rPr>
        <w:t>Luka Gubo - JonatanMars in Tjaša Prebil - Modra zavarovalnica</w:t>
      </w:r>
      <w:r>
        <w:rPr>
          <w:rStyle w:val="eop"/>
          <w:rFonts w:ascii="Calibri" w:eastAsiaTheme="majorEastAsia" w:hAnsi="Calibri" w:cs="Calibri"/>
        </w:rPr>
        <w:t> </w:t>
      </w:r>
    </w:p>
    <w:p w14:paraId="0A0FA631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  <w:lang w:val="en-US"/>
        </w:rPr>
        <w:t>14.00-15.00 | Stres ni sovražnik — težava nastane, ko telo izgubi ravnovesje: Dr. Špela Perc, certificirana strokovnjakinja naravne medicine in funkcionalne diagnostike (Board certified doctor of Natural Medicine and Functional Diagnostics pri- Board of Natural Medicine Doctors and Practitioners, Toronto Canada)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5676591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15.00-16.00 | Telesno ravnovesje v vsakdanjem življenju: Tanja Želj Zupančič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AB03542" w14:textId="77777777" w:rsidR="00EF216F" w:rsidRDefault="00EF216F" w:rsidP="00EF216F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lastRenderedPageBreak/>
        <w:t>16.00-17.00 | </w:t>
      </w:r>
      <w:r>
        <w:rPr>
          <w:rStyle w:val="normaltextrun"/>
          <w:rFonts w:ascii="Calibri" w:eastAsiaTheme="majorEastAsia" w:hAnsi="Calibri" w:cs="Calibri"/>
          <w:color w:val="000000"/>
        </w:rPr>
        <w:t>Pogovor s strokovnjakom - Zmigaj se do vadbe!: dr. Matej Plevnik, Dr. Suzana Pustivšek; OKS</w:t>
      </w:r>
      <w:r>
        <w:rPr>
          <w:rStyle w:val="eop"/>
          <w:rFonts w:ascii="Calibri" w:eastAsiaTheme="majorEastAsia" w:hAnsi="Calibri" w:cs="Calibri"/>
          <w:color w:val="000000"/>
        </w:rPr>
        <w:t> </w:t>
      </w:r>
    </w:p>
    <w:p w14:paraId="14F7E6B1" w14:textId="77777777" w:rsidR="00EF216F" w:rsidRDefault="00EF216F" w:rsidP="00EF216F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color w:val="000000"/>
        </w:rPr>
        <w:t> </w:t>
      </w:r>
    </w:p>
    <w:p w14:paraId="0559D33F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Akvarij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6209BB2D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10.00-11.00 | Počutite se dobro na naraven način: Andreja Kolarič - certificirana aromaterapevtka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A5E9C65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11.00-12.00 | Novo poglavje ženskega življenja z gostjo Rebeka Dremelj in dr. Mariusz Kosi o perimenopavzi in menopavzi, hormonih, intimnem počutju ter majhnih navadah, ki ženskam pomagajo živeti bolj lahkotno in polno: Eko Škrnicl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0AA28984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13.00-14.00 | Metaloterapija in limfna drenaža po najsodobnejši metodi: Anemari Gostič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882309F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14.00-15.00 | Poslušaj svoje telo - dotik, ki vrača ravnovesje: Erika Kenda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559008EB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15.00-16.00 | Inovativna rešitev pri vraščenih nohtih: Vida Ozis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1B31250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16.00-18.00 | Bela magija: Aleksandra Winkler Drole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DD252F8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Predavalnica - medetaža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8C5A7A5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11.00-12.00 | Z zvokom do boljšega počutja – delavnica: Adisa Orešek, mag. ZDŠ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41BD3D95" w14:textId="77777777" w:rsidR="00EF216F" w:rsidRDefault="00EF216F" w:rsidP="00EF216F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13.00-15.00 | MINI CHOREO ZIN™ JAM - ZJ™ Adam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3F05266" w14:textId="77777777" w:rsidR="00EF216F" w:rsidRDefault="00EF216F" w:rsidP="00EF216F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Link do prijave: </w:t>
      </w:r>
      <w:hyperlink r:id="rId6" w:tgtFrame="_blank" w:history="1">
        <w:r>
          <w:rPr>
            <w:rStyle w:val="normaltextrun"/>
            <w:rFonts w:ascii="Calibri" w:eastAsiaTheme="majorEastAsia" w:hAnsi="Calibri" w:cs="Calibri"/>
            <w:color w:val="0000FF"/>
            <w:sz w:val="22"/>
            <w:szCs w:val="22"/>
            <w:u w:val="single"/>
          </w:rPr>
          <w:t>https://www.zumba.com/en-US/trainer/session/fb1bd36c-81f1-42e0-b6c0-5d3d1132e7e5</w:t>
        </w:r>
      </w:hyperlink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0595E1A9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17.00-18.00 | Sadjarstvo brez kemikalije: Slavko Turšič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61FEB243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</w:rPr>
        <w:t> </w:t>
      </w:r>
    </w:p>
    <w:p w14:paraId="03099214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wacimagecontainer"/>
          <w:rFonts w:ascii="Segoe UI" w:eastAsiaTheme="majorEastAsia" w:hAnsi="Segoe UI" w:cs="Segoe UI"/>
          <w:noProof/>
          <w:sz w:val="18"/>
          <w:szCs w:val="18"/>
        </w:rPr>
        <w:drawing>
          <wp:inline distT="0" distB="0" distL="0" distR="0" wp14:anchorId="7F64EC09" wp14:editId="5DC0062F">
            <wp:extent cx="9525" cy="9525"/>
            <wp:effectExtent l="0" t="0" r="0" b="0"/>
            <wp:docPr id="4" name="Slika 7" descr="Obli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blik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SEJEMSKA DVORANA D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135C5A9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Oder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6ECA74F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10.00–11.30 | Ustvarjalna delavnica: Gozdne živali (v sodelovanju s Centrom Dina Pivka)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5FDB540B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11.00 </w:t>
      </w:r>
      <w:r>
        <w:rPr>
          <w:rStyle w:val="tabchar"/>
          <w:rFonts w:ascii="Calibri" w:eastAsiaTheme="majorEastAsia" w:hAnsi="Calibri" w:cs="Calibri"/>
          <w:sz w:val="22"/>
          <w:szCs w:val="22"/>
        </w:rPr>
        <w:tab/>
      </w:r>
      <w:r>
        <w:rPr>
          <w:rStyle w:val="normaltextrun"/>
          <w:rFonts w:ascii="Calibri" w:eastAsiaTheme="majorEastAsia" w:hAnsi="Calibri" w:cs="Calibri"/>
          <w:sz w:val="22"/>
          <w:szCs w:val="22"/>
        </w:rPr>
        <w:t>         | Varnost pri lovu (Tomaž Korbar)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C341BBC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13.00 </w:t>
      </w:r>
      <w:r>
        <w:rPr>
          <w:rStyle w:val="tabchar"/>
          <w:rFonts w:ascii="Calibri" w:eastAsiaTheme="majorEastAsia" w:hAnsi="Calibri" w:cs="Calibri"/>
          <w:sz w:val="22"/>
          <w:szCs w:val="22"/>
        </w:rPr>
        <w:tab/>
      </w:r>
      <w:r>
        <w:rPr>
          <w:rStyle w:val="normaltextrun"/>
          <w:rFonts w:ascii="Calibri" w:eastAsiaTheme="majorEastAsia" w:hAnsi="Calibri" w:cs="Calibri"/>
          <w:sz w:val="22"/>
          <w:szCs w:val="22"/>
        </w:rPr>
        <w:t>         | Polnjenje (reloading) streliva (Tomaž Fuchs)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618F128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15.00</w:t>
      </w:r>
      <w:r>
        <w:rPr>
          <w:rStyle w:val="tabchar"/>
          <w:rFonts w:ascii="Calibri" w:eastAsiaTheme="majorEastAsia" w:hAnsi="Calibri" w:cs="Calibri"/>
          <w:sz w:val="22"/>
          <w:szCs w:val="22"/>
        </w:rPr>
        <w:tab/>
      </w:r>
      <w:r>
        <w:rPr>
          <w:rStyle w:val="normaltextrun"/>
          <w:rFonts w:ascii="Calibri" w:eastAsiaTheme="majorEastAsia" w:hAnsi="Calibri" w:cs="Calibri"/>
          <w:sz w:val="22"/>
          <w:szCs w:val="22"/>
        </w:rPr>
        <w:t>         | Prva pomoč, oživljanje in oskrba strelnih poškodb (Cene Kopač in Martin Kernc)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5E88118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15.30–16.30 | Raziskovalna delavnica: Spoznaj divjad in ostale prostoživeče živali</w:t>
      </w:r>
      <w:r>
        <w:rPr>
          <w:rStyle w:val="scxw71061867"/>
          <w:rFonts w:ascii="Calibri" w:eastAsiaTheme="majorEastAsia" w:hAnsi="Calibri" w:cs="Calibri"/>
          <w:sz w:val="22"/>
          <w:szCs w:val="22"/>
        </w:rPr>
        <w:t> </w:t>
      </w:r>
      <w:r>
        <w:rPr>
          <w:rFonts w:ascii="Calibri" w:hAnsi="Calibri" w:cs="Calibri"/>
          <w:sz w:val="22"/>
          <w:szCs w:val="22"/>
        </w:rPr>
        <w:br/>
      </w:r>
      <w:r>
        <w:rPr>
          <w:rStyle w:val="wacimagecontainer"/>
          <w:rFonts w:ascii="Segoe UI" w:eastAsiaTheme="majorEastAsia" w:hAnsi="Segoe UI" w:cs="Segoe UI"/>
          <w:noProof/>
          <w:sz w:val="18"/>
          <w:szCs w:val="18"/>
        </w:rPr>
        <w:drawing>
          <wp:inline distT="0" distB="0" distL="0" distR="0" wp14:anchorId="2ABA2F17" wp14:editId="43AD3C0E">
            <wp:extent cx="9525" cy="9525"/>
            <wp:effectExtent l="0" t="0" r="0" b="0"/>
            <wp:docPr id="5" name="Slika 6" descr="Obli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Oblik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3AD4F69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SEJEMSKA DVORANA C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ACC32E2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09.00-18.00 | Prikaz poteka finalnih tekmovanj športnega strelstva: Strelska zveza Slovenije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6C8C35F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sz w:val="22"/>
          <w:szCs w:val="22"/>
        </w:rPr>
        <w:lastRenderedPageBreak/>
        <w:t> </w:t>
      </w:r>
    </w:p>
    <w:p w14:paraId="7EFBE0FC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wacimagecontainer"/>
          <w:rFonts w:ascii="Segoe UI" w:eastAsiaTheme="majorEastAsia" w:hAnsi="Segoe UI" w:cs="Segoe UI"/>
          <w:noProof/>
          <w:sz w:val="18"/>
          <w:szCs w:val="18"/>
        </w:rPr>
        <w:drawing>
          <wp:inline distT="0" distB="0" distL="0" distR="0" wp14:anchorId="67E5AF7D" wp14:editId="718A3668">
            <wp:extent cx="9525" cy="9525"/>
            <wp:effectExtent l="0" t="0" r="0" b="0"/>
            <wp:docPr id="6" name="Slika 6" descr="Obli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Oblik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normaltextrun"/>
          <w:rFonts w:ascii="Calibri" w:eastAsiaTheme="majorEastAsia" w:hAnsi="Calibri" w:cs="Calibri"/>
          <w:b/>
          <w:bCs/>
          <w:shd w:val="clear" w:color="auto" w:fill="00FF00"/>
        </w:rPr>
        <w:t>KONGRESNI CENTER CELJE</w:t>
      </w:r>
      <w:r>
        <w:rPr>
          <w:rStyle w:val="normaltextrun"/>
          <w:rFonts w:ascii="Calibri" w:eastAsiaTheme="majorEastAsia" w:hAnsi="Calibri" w:cs="Calibri"/>
          <w:b/>
          <w:bCs/>
        </w:rPr>
        <w:t> </w:t>
      </w:r>
      <w:r>
        <w:rPr>
          <w:rStyle w:val="eop"/>
          <w:rFonts w:ascii="Calibri" w:eastAsiaTheme="majorEastAsia" w:hAnsi="Calibri" w:cs="Calibri"/>
        </w:rPr>
        <w:t> </w:t>
      </w:r>
    </w:p>
    <w:p w14:paraId="1FF31CB5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hd w:val="clear" w:color="auto" w:fill="00FF00"/>
        </w:rPr>
        <w:t>Modra dvorana</w:t>
      </w:r>
      <w:r>
        <w:rPr>
          <w:rStyle w:val="normaltextrun"/>
          <w:rFonts w:ascii="Calibri" w:eastAsiaTheme="majorEastAsia" w:hAnsi="Calibri" w:cs="Calibri"/>
          <w:b/>
          <w:bCs/>
        </w:rPr>
        <w:t> </w:t>
      </w:r>
      <w:r>
        <w:rPr>
          <w:rStyle w:val="eop"/>
          <w:rFonts w:ascii="Calibri" w:eastAsiaTheme="majorEastAsia" w:hAnsi="Calibri" w:cs="Calibri"/>
        </w:rPr>
        <w:t> </w:t>
      </w:r>
    </w:p>
    <w:p w14:paraId="4CA11AA7" w14:textId="77777777" w:rsidR="00EF216F" w:rsidRDefault="00EF216F" w:rsidP="00EF216F">
      <w:pPr>
        <w:pStyle w:val="paragraph"/>
        <w:spacing w:before="0" w:beforeAutospacing="0" w:after="0" w:afterAutospacing="0"/>
        <w:ind w:lef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10.00-10.30 | Pozdravni govori Celjski sejem, MKGP, ČZS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5B885CC5" w14:textId="77777777" w:rsidR="00EF216F" w:rsidRDefault="00EF216F" w:rsidP="00EF216F">
      <w:pPr>
        <w:pStyle w:val="paragraph"/>
        <w:spacing w:before="0" w:beforeAutospacing="0" w:after="0" w:afterAutospacing="0"/>
        <w:ind w:lef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10.30-11.15 | Problematika tujerodnih sršenov v Slovenji: Simon Golob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95BE52F" w14:textId="77777777" w:rsidR="00EF216F" w:rsidRDefault="00EF216F" w:rsidP="00EF216F">
      <w:pPr>
        <w:pStyle w:val="paragraph"/>
        <w:spacing w:before="0" w:beforeAutospacing="0" w:after="0" w:afterAutospacing="0"/>
        <w:ind w:lef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11.15-12.00 | Izkušnje z borbo proti invazivnim vrstam sršenov *: prof. dr. Alexandros Papachristoforou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573F9F6" w14:textId="77777777" w:rsidR="00EF216F" w:rsidRDefault="00EF216F" w:rsidP="00EF216F">
      <w:pPr>
        <w:pStyle w:val="paragraph"/>
        <w:spacing w:before="0" w:beforeAutospacing="0" w:after="0" w:afterAutospacing="0"/>
        <w:ind w:lef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12.00-12.45 | Sodobni načini zatiranja varoj v Nemčiji *: dr. Michael Hardt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D4953EA" w14:textId="77777777" w:rsidR="00EF216F" w:rsidRDefault="00EF216F" w:rsidP="00EF216F">
      <w:pPr>
        <w:pStyle w:val="paragraph"/>
        <w:spacing w:before="0" w:beforeAutospacing="0" w:after="0" w:afterAutospacing="0"/>
        <w:ind w:lef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12.45-13.00 | Priprave na svetovni čebelarski kongres Apimondia 2027 v Dubaju *: Zahira Nedjraoui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01253A76" w14:textId="77777777" w:rsidR="00EF216F" w:rsidRDefault="00EF216F" w:rsidP="00EF216F">
      <w:pPr>
        <w:pStyle w:val="paragraph"/>
        <w:spacing w:before="0" w:beforeAutospacing="0" w:after="0" w:afterAutospacing="0"/>
        <w:ind w:left="705"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* Predavanje bo v angleškem jeziku.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0C407D7D" w14:textId="77777777" w:rsidR="00EF216F" w:rsidRDefault="00EF216F" w:rsidP="00EF216F">
      <w:pPr>
        <w:pStyle w:val="paragraph"/>
        <w:spacing w:before="0" w:beforeAutospacing="0" w:after="0" w:afterAutospacing="0"/>
        <w:ind w:lef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15.30 </w:t>
      </w:r>
      <w:r>
        <w:rPr>
          <w:rStyle w:val="tabchar"/>
          <w:rFonts w:ascii="Calibri" w:eastAsiaTheme="majorEastAsia" w:hAnsi="Calibri" w:cs="Calibri"/>
          <w:sz w:val="22"/>
          <w:szCs w:val="22"/>
        </w:rPr>
        <w:tab/>
      </w:r>
      <w:r>
        <w:rPr>
          <w:rStyle w:val="normaltextrun"/>
          <w:rFonts w:ascii="Calibri" w:eastAsiaTheme="majorEastAsia" w:hAnsi="Calibri" w:cs="Calibri"/>
          <w:sz w:val="22"/>
          <w:szCs w:val="22"/>
        </w:rPr>
        <w:t>           | 52. Srečanje lovskih pevskih zborov in rogistov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11AD5DE" w14:textId="77777777" w:rsidR="00EF216F" w:rsidRDefault="00EF216F" w:rsidP="00EF216F">
      <w:pPr>
        <w:pStyle w:val="paragraph"/>
        <w:spacing w:before="0" w:beforeAutospacing="0" w:after="0" w:afterAutospacing="0"/>
        <w:ind w:lef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D8B6022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hd w:val="clear" w:color="auto" w:fill="00FF00"/>
        </w:rPr>
        <w:t>Dvorana Celjanka</w:t>
      </w:r>
      <w:r>
        <w:rPr>
          <w:rStyle w:val="eop"/>
          <w:rFonts w:ascii="Calibri" w:eastAsiaTheme="majorEastAsia" w:hAnsi="Calibri" w:cs="Calibri"/>
        </w:rPr>
        <w:t> </w:t>
      </w:r>
    </w:p>
    <w:p w14:paraId="06F3B635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08.00-09.30 | ČZS - Pašni red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4EA1D3C6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ATRIJ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146442F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09.00-14.00 | Kuhanje divjačinskega golaža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6FB29AC9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14.00-14.15 | Razglasitev najboljšega divjačinskega golaža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1E8F773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5169B5F1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8"/>
          <w:szCs w:val="28"/>
          <w:shd w:val="clear" w:color="auto" w:fill="FFFF00"/>
        </w:rPr>
        <w:t>NEDELJA, 15.3.2026</w:t>
      </w:r>
      <w:r>
        <w:rPr>
          <w:rStyle w:val="eop"/>
          <w:rFonts w:ascii="Calibri" w:eastAsiaTheme="majorEastAsia" w:hAnsi="Calibri" w:cs="Calibri"/>
          <w:sz w:val="28"/>
          <w:szCs w:val="28"/>
        </w:rPr>
        <w:t> </w:t>
      </w:r>
    </w:p>
    <w:p w14:paraId="5F75BD1C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SEJEMSKA DVORANA L1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42E4BDDA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Vadba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5C543680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09.15–10.00 | Team bike: Ula, Urška, Rok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5BBB254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10.00–11.00 | Prit’na Vit: Primož, Sara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CB51496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11.00–12.00 | FitFlow: Nives Jakopič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9E390B0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12.00–13.00 | Zumba® Class - ZES™ Marina, ZJ™ Adam, Matjaž ZIN™ Drago in ZIN™ ekipa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6A3293BD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13.00–14.00 | Pilates: Tajda Lah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15AB7C4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14.00–15.00 | Joga: Barbara Laginja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0048A895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15.00–16.00 | MODNA REVIJA: Woolona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E780F74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16.00–17.00 | Zumba® Class - ZIN™ Matjaž, ZIN™ Drago in ZIN™ ekipa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5EF5BF3D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wacimagecontainer"/>
          <w:rFonts w:ascii="Segoe UI" w:eastAsiaTheme="majorEastAsia" w:hAnsi="Segoe UI" w:cs="Segoe UI"/>
          <w:noProof/>
          <w:sz w:val="18"/>
          <w:szCs w:val="18"/>
        </w:rPr>
        <w:lastRenderedPageBreak/>
        <w:drawing>
          <wp:inline distT="0" distB="0" distL="0" distR="0" wp14:anchorId="5E56387A" wp14:editId="2CC19489">
            <wp:extent cx="9525" cy="9525"/>
            <wp:effectExtent l="0" t="0" r="0" b="0"/>
            <wp:docPr id="7" name="Slika 5" descr="Obli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Oblik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4B6772E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SEJEMSKA DVORANA L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706E864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Oder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F0E2583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10.00-11.00 | Funkcionalna kava z vitamini: Blaž Posinek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CC1DC9E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  <w:lang w:val="en-US"/>
        </w:rPr>
        <w:t>11.00-12.00 | Zakaj ste izčrpani - in to ni le v vaši glavi: - Dr. Špela Perc, certificirana strokovnjakinja naravne medicine in funkcionalne diagnostike (Board certified doctor of Natural Medicine and Functional Diagnostics pri- Board of Natural Medicine Doctors and Practitioners, Toronto Canada)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43984EC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12.00-13.00 | Hujšaj z glavo - ne na glavo: Siblea Murič in Amela Milkič; nutricionistka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DAD1E63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13.00-14.00 |NK Celje: 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5738ED7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14.00-15.00 | Celiakija: Ko telo kliče na pomoč, mi pa jezika ne razumemo: Miha Muhič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0D3B7D8A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wacimagecontainer"/>
          <w:rFonts w:ascii="Segoe UI" w:eastAsiaTheme="majorEastAsia" w:hAnsi="Segoe UI" w:cs="Segoe UI"/>
          <w:noProof/>
          <w:sz w:val="18"/>
          <w:szCs w:val="18"/>
        </w:rPr>
        <w:drawing>
          <wp:inline distT="0" distB="0" distL="0" distR="0" wp14:anchorId="196C1B0C" wp14:editId="63565594">
            <wp:extent cx="9525" cy="9525"/>
            <wp:effectExtent l="0" t="0" r="0" b="0"/>
            <wp:docPr id="8" name="Slika 4" descr="Obli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Oblik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E4BC9C9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Akvarij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C88F5C3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10.00-11.00 | Iridologija: Ivana Šimunec - Gedalja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D494090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11.00-12.00 | Srce vodi možgane: Znanstvene tehnike za manj stresa in več energije v 3 minutah: dr. Tanja Pia Metelko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6E3E9E90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12.00-13.00 | Pomen nege kože za upočasnjen proces staranja in izbira prave kozmetike: Anita Gorišek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355FABD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13.00-14.00 | Kako si lahko z energijskim delom olajšamo življenje: Renata Vidmar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44810B63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14.00-15.00 | Kako uskladiti visoka pričakovanja v službi z zahtevami družinskega življenja, ne da bi pri tem izgoreli?: Katarina Dolenc in Danijela Nograšek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59EB001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15.00-16.00 | "Telo v številkah: Kdo je glavni mišice ali maščobe?": Katarina Omejec, dr.med., spec.urg.med. in Tadej Javornik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53D2E470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wacimagecontainer"/>
          <w:rFonts w:ascii="Segoe UI" w:eastAsiaTheme="majorEastAsia" w:hAnsi="Segoe UI" w:cs="Segoe UI"/>
          <w:noProof/>
          <w:sz w:val="18"/>
          <w:szCs w:val="18"/>
        </w:rPr>
        <w:drawing>
          <wp:inline distT="0" distB="0" distL="0" distR="0" wp14:anchorId="021DEDC7" wp14:editId="5137AB0E">
            <wp:extent cx="9525" cy="9525"/>
            <wp:effectExtent l="0" t="0" r="0" b="0"/>
            <wp:docPr id="9" name="Slika 3" descr="Obli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Oblik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5C9280DD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Predavalnica - medetaža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B6698DD" w14:textId="77777777" w:rsidR="00EF216F" w:rsidRDefault="00EF216F" w:rsidP="00EF216F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09.00-17.00 | Licenčni tečaj za nove Zumba inštruktorjev B1 - ZES™ Marina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A035CC8" w14:textId="77777777" w:rsidR="00EF216F" w:rsidRDefault="00EF216F" w:rsidP="00EF216F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</w:rPr>
        <w:t>Povezava do prijave: </w:t>
      </w:r>
      <w:hyperlink r:id="rId7" w:tgtFrame="_blank" w:history="1">
        <w:r>
          <w:rPr>
            <w:rStyle w:val="normaltextrun"/>
            <w:rFonts w:ascii="Calibri" w:eastAsiaTheme="majorEastAsia" w:hAnsi="Calibri" w:cs="Calibri"/>
            <w:color w:val="0000FF"/>
            <w:u w:val="single"/>
          </w:rPr>
          <w:t>https://www.zumba.com/en-US/training/2026-03-15_B1_Celje_SI_Zumba_Convention/referredby/AFF1007628DL</w:t>
        </w:r>
      </w:hyperlink>
      <w:r>
        <w:rPr>
          <w:rStyle w:val="eop"/>
          <w:rFonts w:ascii="Calibri" w:eastAsiaTheme="majorEastAsia" w:hAnsi="Calibri" w:cs="Calibri"/>
        </w:rPr>
        <w:t> </w:t>
      </w:r>
    </w:p>
    <w:p w14:paraId="5E0B404B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wacimagecontainer"/>
          <w:rFonts w:ascii="Segoe UI" w:eastAsiaTheme="majorEastAsia" w:hAnsi="Segoe UI" w:cs="Segoe UI"/>
          <w:noProof/>
          <w:sz w:val="18"/>
          <w:szCs w:val="18"/>
        </w:rPr>
        <w:drawing>
          <wp:inline distT="0" distB="0" distL="0" distR="0" wp14:anchorId="5FAA2808" wp14:editId="1DCE93A0">
            <wp:extent cx="9525" cy="9525"/>
            <wp:effectExtent l="0" t="0" r="0" b="0"/>
            <wp:docPr id="10" name="Slika 2" descr="Obli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Oblik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0AE5CB4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SEJEMSKA DVORANA D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6C274EF6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Kinologija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B0D3106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lastRenderedPageBreak/>
        <w:t>09.00 |</w:t>
      </w:r>
      <w:r>
        <w:rPr>
          <w:rStyle w:val="normaltextrun"/>
          <w:rFonts w:ascii="Calibri" w:eastAsiaTheme="majorEastAsia" w:hAnsi="Calibri" w:cs="Calibri"/>
          <w:color w:val="000000"/>
          <w:sz w:val="22"/>
          <w:szCs w:val="22"/>
        </w:rPr>
        <w:t> Državna vzrejna komisija za koroške žigce</w:t>
      </w:r>
      <w:r>
        <w:rPr>
          <w:rStyle w:val="eop"/>
          <w:rFonts w:ascii="Calibri" w:eastAsiaTheme="majorEastAsia" w:hAnsi="Calibri" w:cs="Calibri"/>
          <w:color w:val="000000"/>
          <w:sz w:val="22"/>
          <w:szCs w:val="22"/>
        </w:rPr>
        <w:t> </w:t>
      </w:r>
    </w:p>
    <w:p w14:paraId="041E7E30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10.00 |</w:t>
      </w:r>
      <w:r>
        <w:rPr>
          <w:rStyle w:val="normaltextrun"/>
          <w:rFonts w:ascii="Calibri" w:eastAsiaTheme="majorEastAsia" w:hAnsi="Calibri" w:cs="Calibri"/>
          <w:color w:val="000000"/>
          <w:sz w:val="22"/>
          <w:szCs w:val="22"/>
        </w:rPr>
        <w:t> Društvo ljubiteljev ptičarjev</w:t>
      </w:r>
      <w:r>
        <w:rPr>
          <w:rStyle w:val="eop"/>
          <w:rFonts w:ascii="Calibri" w:eastAsiaTheme="majorEastAsia" w:hAnsi="Calibri" w:cs="Calibri"/>
          <w:color w:val="000000"/>
          <w:sz w:val="22"/>
          <w:szCs w:val="22"/>
        </w:rPr>
        <w:t> </w:t>
      </w:r>
    </w:p>
    <w:p w14:paraId="20DBA419" w14:textId="77777777" w:rsidR="00EF216F" w:rsidRDefault="00EF216F" w:rsidP="00EF216F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11.00 | </w:t>
      </w:r>
      <w:r>
        <w:rPr>
          <w:rStyle w:val="normaltextrun"/>
          <w:rFonts w:ascii="Calibri" w:eastAsiaTheme="majorEastAsia" w:hAnsi="Calibri" w:cs="Calibri"/>
          <w:color w:val="000000"/>
          <w:sz w:val="22"/>
          <w:szCs w:val="22"/>
        </w:rPr>
        <w:t>Klub ljubiteljev psov jamarjev Slovenije</w:t>
      </w:r>
      <w:r>
        <w:rPr>
          <w:rStyle w:val="eop"/>
          <w:rFonts w:ascii="Calibri" w:eastAsiaTheme="majorEastAsia" w:hAnsi="Calibri" w:cs="Calibri"/>
          <w:color w:val="000000"/>
          <w:sz w:val="22"/>
          <w:szCs w:val="22"/>
        </w:rPr>
        <w:t> </w:t>
      </w:r>
    </w:p>
    <w:p w14:paraId="25331073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12.00 |</w:t>
      </w:r>
      <w:r>
        <w:rPr>
          <w:rStyle w:val="normaltextrun"/>
          <w:rFonts w:ascii="Calibri" w:eastAsiaTheme="majorEastAsia" w:hAnsi="Calibri" w:cs="Calibri"/>
          <w:color w:val="000000"/>
          <w:sz w:val="22"/>
          <w:szCs w:val="22"/>
        </w:rPr>
        <w:t> Klub za delo prinašalcev</w:t>
      </w:r>
      <w:r>
        <w:rPr>
          <w:rStyle w:val="eop"/>
          <w:rFonts w:ascii="Calibri" w:eastAsiaTheme="majorEastAsia" w:hAnsi="Calibri" w:cs="Calibri"/>
          <w:color w:val="000000"/>
          <w:sz w:val="22"/>
          <w:szCs w:val="22"/>
        </w:rPr>
        <w:t> </w:t>
      </w:r>
    </w:p>
    <w:p w14:paraId="330ADC8D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13.00 |</w:t>
      </w:r>
      <w:r>
        <w:rPr>
          <w:rStyle w:val="normaltextrun"/>
          <w:rFonts w:ascii="Calibri" w:eastAsiaTheme="majorEastAsia" w:hAnsi="Calibri" w:cs="Calibri"/>
          <w:color w:val="000000"/>
          <w:sz w:val="22"/>
          <w:szCs w:val="22"/>
        </w:rPr>
        <w:t> Slovenski klub retrieverjev</w:t>
      </w:r>
      <w:r>
        <w:rPr>
          <w:rStyle w:val="eop"/>
          <w:rFonts w:ascii="Calibri" w:eastAsiaTheme="majorEastAsia" w:hAnsi="Calibri" w:cs="Calibri"/>
          <w:color w:val="000000"/>
          <w:sz w:val="22"/>
          <w:szCs w:val="22"/>
        </w:rPr>
        <w:t> </w:t>
      </w:r>
    </w:p>
    <w:p w14:paraId="42BBDFB8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14.00 |</w:t>
      </w:r>
      <w:r>
        <w:rPr>
          <w:rStyle w:val="normaltextrun"/>
          <w:rFonts w:ascii="Calibri" w:eastAsiaTheme="majorEastAsia" w:hAnsi="Calibri" w:cs="Calibri"/>
          <w:color w:val="000000"/>
          <w:sz w:val="22"/>
          <w:szCs w:val="22"/>
        </w:rPr>
        <w:t> Klub hanoverskih in bavarskih barvarjev Slovenije</w:t>
      </w:r>
      <w:r>
        <w:rPr>
          <w:rStyle w:val="eop"/>
          <w:rFonts w:ascii="Calibri" w:eastAsiaTheme="majorEastAsia" w:hAnsi="Calibri" w:cs="Calibri"/>
          <w:color w:val="000000"/>
          <w:sz w:val="22"/>
          <w:szCs w:val="22"/>
        </w:rPr>
        <w:t> </w:t>
      </w:r>
    </w:p>
    <w:p w14:paraId="3C826F29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15.00 |</w:t>
      </w:r>
      <w:r>
        <w:rPr>
          <w:rStyle w:val="normaltextrun"/>
          <w:rFonts w:ascii="Calibri" w:eastAsiaTheme="majorEastAsia" w:hAnsi="Calibri" w:cs="Calibri"/>
          <w:color w:val="000000"/>
          <w:sz w:val="22"/>
          <w:szCs w:val="22"/>
        </w:rPr>
        <w:t> Društvo ljubiteljev ptičarjev</w:t>
      </w:r>
      <w:r>
        <w:rPr>
          <w:rStyle w:val="eop"/>
          <w:rFonts w:ascii="Calibri" w:eastAsiaTheme="majorEastAsia" w:hAnsi="Calibri" w:cs="Calibri"/>
          <w:color w:val="000000"/>
          <w:sz w:val="22"/>
          <w:szCs w:val="22"/>
        </w:rPr>
        <w:t> </w:t>
      </w:r>
    </w:p>
    <w:p w14:paraId="72EF3F26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16.00 |</w:t>
      </w:r>
      <w:r>
        <w:rPr>
          <w:rStyle w:val="normaltextrun"/>
          <w:rFonts w:ascii="Calibri" w:eastAsiaTheme="majorEastAsia" w:hAnsi="Calibri" w:cs="Calibri"/>
          <w:color w:val="000000"/>
          <w:sz w:val="22"/>
          <w:szCs w:val="22"/>
        </w:rPr>
        <w:t> Slovenski klub španjelov</w:t>
      </w:r>
      <w:r>
        <w:rPr>
          <w:rStyle w:val="eop"/>
          <w:rFonts w:ascii="Calibri" w:eastAsiaTheme="majorEastAsia" w:hAnsi="Calibri" w:cs="Calibri"/>
          <w:color w:val="000000"/>
          <w:sz w:val="22"/>
          <w:szCs w:val="22"/>
        </w:rPr>
        <w:t> </w:t>
      </w:r>
    </w:p>
    <w:p w14:paraId="5F568B0A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color w:val="000000"/>
          <w:sz w:val="22"/>
          <w:szCs w:val="22"/>
        </w:rPr>
        <w:t> </w:t>
      </w:r>
    </w:p>
    <w:p w14:paraId="1620F0C0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Oder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08C0C1BB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10.00–11.30 | Ustvarjalna delavnica: Gozdne živali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65D4DD73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12.00</w:t>
      </w:r>
      <w:r>
        <w:rPr>
          <w:rStyle w:val="tabchar"/>
          <w:rFonts w:ascii="Calibri" w:eastAsiaTheme="majorEastAsia" w:hAnsi="Calibri" w:cs="Calibri"/>
          <w:sz w:val="22"/>
          <w:szCs w:val="22"/>
        </w:rPr>
        <w:tab/>
      </w:r>
      <w:r>
        <w:rPr>
          <w:rStyle w:val="normaltextrun"/>
          <w:rFonts w:ascii="Calibri" w:eastAsiaTheme="majorEastAsia" w:hAnsi="Calibri" w:cs="Calibri"/>
          <w:sz w:val="22"/>
          <w:szCs w:val="22"/>
        </w:rPr>
        <w:t>         | Lovska etika v ogledalu javnosti (Ivan Žižek)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2407FA9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wacimagecontainer"/>
          <w:rFonts w:ascii="Segoe UI" w:eastAsiaTheme="majorEastAsia" w:hAnsi="Segoe UI" w:cs="Segoe UI"/>
          <w:noProof/>
          <w:sz w:val="18"/>
          <w:szCs w:val="18"/>
        </w:rPr>
        <w:drawing>
          <wp:inline distT="0" distB="0" distL="0" distR="0" wp14:anchorId="19021700" wp14:editId="0039257C">
            <wp:extent cx="9525" cy="9525"/>
            <wp:effectExtent l="0" t="0" r="0" b="0"/>
            <wp:docPr id="11" name="Slika 1" descr="Obli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Oblik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normaltextrun"/>
          <w:rFonts w:ascii="Calibri" w:eastAsiaTheme="majorEastAsia" w:hAnsi="Calibri" w:cs="Calibri"/>
          <w:sz w:val="22"/>
          <w:szCs w:val="22"/>
        </w:rPr>
        <w:t>15.30–16.30 | Raziskovalna delavnica: Spoznaj divjad in ostale prostoživeče živali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6F6E4C09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567E6B5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SEJEMSKA DVORANA C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E0AAE42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09.00-18.00 | Prijateljsko tekmovanje med lovci in športnimi strelci: Strelska zveza Slovenije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6ACBE13B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A8C8AAC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KONGRESNI CENTER CELJE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6CB0B43C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Modra dvorana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51FF5423" w14:textId="77777777" w:rsidR="00EF216F" w:rsidRDefault="00EF216F" w:rsidP="00EF216F">
      <w:pPr>
        <w:pStyle w:val="paragraph"/>
        <w:spacing w:before="0" w:beforeAutospacing="0" w:after="0" w:afterAutospacing="0"/>
        <w:ind w:lef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10.00-10.45 | Od zimskega mirovanja do prvega medu: Jure Justinek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4B4BA3BF" w14:textId="77777777" w:rsidR="00EF216F" w:rsidRDefault="00EF216F" w:rsidP="00EF216F">
      <w:pPr>
        <w:pStyle w:val="paragraph"/>
        <w:spacing w:before="0" w:beforeAutospacing="0" w:after="0" w:afterAutospacing="0"/>
        <w:ind w:lef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FD5B8D8" w14:textId="77777777" w:rsidR="00EF216F" w:rsidRDefault="00EF216F" w:rsidP="00EF216F">
      <w:pPr>
        <w:pStyle w:val="paragraph"/>
        <w:spacing w:before="0" w:beforeAutospacing="0" w:after="0" w:afterAutospacing="0"/>
        <w:ind w:lef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10.45-11.30 | Ekološko čebelarstvo – osnova za uspešno apiterapijo: Jože Cemič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52103DF" w14:textId="77777777" w:rsidR="00EF216F" w:rsidRDefault="00EF216F" w:rsidP="00EF216F">
      <w:pPr>
        <w:pStyle w:val="paragraph"/>
        <w:spacing w:before="0" w:beforeAutospacing="0" w:after="0" w:afterAutospacing="0"/>
        <w:ind w:lef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4E9E4DD7" w14:textId="77777777" w:rsidR="00EF216F" w:rsidRDefault="00EF216F" w:rsidP="00EF216F">
      <w:pPr>
        <w:pStyle w:val="paragraph"/>
        <w:spacing w:before="0" w:beforeAutospacing="0" w:after="0" w:afterAutospacing="0"/>
        <w:ind w:lef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11.30-12.15 | Določitev vrste medu- izziv za čebelarja: Boris Potočnik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A1D040E" w14:textId="77777777" w:rsidR="00EF216F" w:rsidRDefault="00EF216F" w:rsidP="00EF216F">
      <w:pPr>
        <w:pStyle w:val="paragraph"/>
        <w:spacing w:before="0" w:beforeAutospacing="0" w:after="0" w:afterAutospacing="0"/>
        <w:ind w:lef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3631437C" w14:textId="77777777" w:rsidR="00EF216F" w:rsidRDefault="00EF216F" w:rsidP="00EF216F">
      <w:pPr>
        <w:pStyle w:val="paragraph"/>
        <w:spacing w:before="0" w:beforeAutospacing="0" w:after="0" w:afterAutospacing="0"/>
        <w:ind w:lef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12.30 | Proglasitev nagrajencev za najboljšo tehnološko rešitev v čebelarstvu, fotografijo, najboljši članek…..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AF6C0F1" w14:textId="77777777" w:rsidR="00EF216F" w:rsidRDefault="00EF216F" w:rsidP="00EF216F">
      <w:pPr>
        <w:pStyle w:val="paragraph"/>
        <w:spacing w:before="0" w:beforeAutospacing="0" w:after="0" w:afterAutospacing="0"/>
        <w:ind w:lef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0754AFAD" w14:textId="77777777" w:rsidR="00EF216F" w:rsidRDefault="00EF216F" w:rsidP="00EF216F">
      <w:pPr>
        <w:pStyle w:val="paragraph"/>
        <w:spacing w:before="0" w:beforeAutospacing="0" w:after="0" w:afterAutospacing="0"/>
        <w:ind w:lef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15.00 | 19. Državno prvenstvo v oponašanju jelenjega rukanja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56E43652" w14:textId="77777777" w:rsidR="00EF216F" w:rsidRDefault="00EF216F" w:rsidP="00EF216F">
      <w:pPr>
        <w:pStyle w:val="paragraph"/>
        <w:spacing w:before="0" w:beforeAutospacing="0" w:after="0" w:afterAutospacing="0"/>
        <w:ind w:left="1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0C04C3A8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sz w:val="22"/>
          <w:szCs w:val="22"/>
          <w:shd w:val="clear" w:color="auto" w:fill="00FF00"/>
        </w:rPr>
        <w:t>Dvorana Celjanka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2DD2ABAB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lastRenderedPageBreak/>
        <w:t>10.00-12.00 | SZPS- Seminar za sodnike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06109C56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15.00-17.00 | SZPS-Zbor sodnikov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464A4138" w14:textId="77777777" w:rsidR="00EF216F" w:rsidRDefault="00EF216F" w:rsidP="00EF216F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1B43D945" w14:textId="77777777" w:rsidR="00CC0297" w:rsidRDefault="00CC0297"/>
    <w:sectPr w:rsidR="00CC02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16F"/>
    <w:rsid w:val="001C7ACF"/>
    <w:rsid w:val="001D3C98"/>
    <w:rsid w:val="00216159"/>
    <w:rsid w:val="007406E4"/>
    <w:rsid w:val="00CC0297"/>
    <w:rsid w:val="00EF2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BE386"/>
  <w15:chartTrackingRefBased/>
  <w15:docId w15:val="{D4432BC5-9C52-4271-979B-A05B5F932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l-S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EF21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EF21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EF21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EF21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EF21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EF21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EF21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EF21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EF21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EF21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EF21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EF21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EF216F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EF216F"/>
    <w:rPr>
      <w:rFonts w:eastAsiaTheme="majorEastAsia" w:cstheme="majorBidi"/>
      <w:color w:val="2F5496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EF216F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EF216F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EF216F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EF216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EF21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EF21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EF21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EF21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EF21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EF216F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EF216F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EF216F"/>
    <w:rPr>
      <w:i/>
      <w:iCs/>
      <w:color w:val="2F5496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EF21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EF216F"/>
    <w:rPr>
      <w:i/>
      <w:iCs/>
      <w:color w:val="2F5496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EF216F"/>
    <w:rPr>
      <w:b/>
      <w:bCs/>
      <w:smallCaps/>
      <w:color w:val="2F5496" w:themeColor="accent1" w:themeShade="BF"/>
      <w:spacing w:val="5"/>
    </w:rPr>
  </w:style>
  <w:style w:type="paragraph" w:customStyle="1" w:styleId="paragraph">
    <w:name w:val="paragraph"/>
    <w:basedOn w:val="Navaden"/>
    <w:rsid w:val="00EF21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sl-SI"/>
      <w14:ligatures w14:val="none"/>
    </w:rPr>
  </w:style>
  <w:style w:type="character" w:customStyle="1" w:styleId="scxw71061867">
    <w:name w:val="scxw71061867"/>
    <w:basedOn w:val="Privzetapisavaodstavka"/>
    <w:rsid w:val="00EF216F"/>
  </w:style>
  <w:style w:type="character" w:customStyle="1" w:styleId="wacimagecontainer">
    <w:name w:val="wacimagecontainer"/>
    <w:basedOn w:val="Privzetapisavaodstavka"/>
    <w:rsid w:val="00EF216F"/>
  </w:style>
  <w:style w:type="character" w:customStyle="1" w:styleId="eop">
    <w:name w:val="eop"/>
    <w:basedOn w:val="Privzetapisavaodstavka"/>
    <w:rsid w:val="00EF216F"/>
  </w:style>
  <w:style w:type="character" w:customStyle="1" w:styleId="normaltextrun">
    <w:name w:val="normaltextrun"/>
    <w:basedOn w:val="Privzetapisavaodstavka"/>
    <w:rsid w:val="00EF216F"/>
  </w:style>
  <w:style w:type="character" w:customStyle="1" w:styleId="tabchar">
    <w:name w:val="tabchar"/>
    <w:basedOn w:val="Privzetapisavaodstavka"/>
    <w:rsid w:val="00EF21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ur06.safelinks.protection.outlook.com/?url=https%3A%2F%2Fwww.zumba.com%2Fen-US%2Ftraining%2F2026-03-15_B1_Celje_SI_Zumba_Convention%2Freferredby%2FAFF1007628DL&amp;data=05%7C02%7Ctjasa.gracner%40ce-sejem.si%7C604034f0df63416292bc08de7061fcad%7C8e78d82d9c7b4a3dbb837cfb9b8d8b1b%7C0%7C0%7C639071763378289163%7CUnknown%7CTWFpbGZsb3d8eyJFbXB0eU1hcGkiOnRydWUsIlYiOiIwLjAuMDAwMCIsIlAiOiJXaW4zMiIsIkFOIjoiTWFpbCIsIldUIjoyfQ%3D%3D%7C0%7C%7C%7C&amp;sdata=No1N4K8VWcpCow9qf5aZCiD0MYL3fVZAR0ykXS7yRqY%3D&amp;reserved=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ur06.safelinks.protection.outlook.com/?url=https%3A%2F%2Fwww.zumba.com%2Fen-US%2Ftrainer%2Fsession%2Ffb1bd36c-81f1-42e0-b6c0-5d3d1132e7e5&amp;data=05%7C02%7Ctjasa.gracner%40ce-sejem.si%7C604034f0df63416292bc08de7061fcad%7C8e78d82d9c7b4a3dbb837cfb9b8d8b1b%7C0%7C0%7C639071763378258073%7CUnknown%7CTWFpbGZsb3d8eyJFbXB0eU1hcGkiOnRydWUsIlYiOiIwLjAuMDAwMCIsIlAiOiJXaW4zMiIsIkFOIjoiTWFpbCIsIldUIjoyfQ%3D%3D%7C0%7C%7C%7C&amp;sdata=Wuo42fWnQ0rhV%2BC%2BsrTsTAcvJvq7KD8ZK5w0rPY20SU%3D&amp;reserved=0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1654</Words>
  <Characters>9431</Characters>
  <Application>Microsoft Office Word</Application>
  <DocSecurity>0</DocSecurity>
  <Lines>78</Lines>
  <Paragraphs>22</Paragraphs>
  <ScaleCrop>false</ScaleCrop>
  <Company/>
  <LinksUpToDate>false</LinksUpToDate>
  <CharactersWithSpaces>11063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Tjaša Gračner</dc:creator>
  <cp:keywords/>
  <dc:description/>
  <cp:lastModifiedBy>Tjaša Gračner</cp:lastModifiedBy>
  <cp:revision>1</cp:revision>
  <dcterms:created xsi:type="dcterms:W3CDTF">2026-02-25T11:27:00Z</dcterms:created>
  <dcterms:modified xsi:type="dcterms:W3CDTF">2026-02-25T11:28:00Z</dcterms:modified>
</cp:coreProperties>
</file>